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6C03" w:rsidRDefault="006C7DA6">
      <w:pPr>
        <w:spacing w:after="200"/>
        <w:jc w:val="center"/>
      </w:pPr>
      <w:bookmarkStart w:id="0" w:name="_2qmok5izvjpp" w:colFirst="0" w:colLast="0"/>
      <w:bookmarkStart w:id="1" w:name="_GoBack"/>
      <w:bookmarkEnd w:id="0"/>
      <w:bookmarkEnd w:id="1"/>
      <w:r>
        <w:rPr>
          <w:rFonts w:ascii="Calibri" w:eastAsia="Calibri" w:hAnsi="Calibri" w:cs="Calibri"/>
          <w:sz w:val="20"/>
          <w:szCs w:val="20"/>
          <w:u w:val="single"/>
        </w:rPr>
        <w:t>________________________                                                                                                                                      9/6/2016</w:t>
      </w:r>
      <w:r>
        <w:rPr>
          <w:rFonts w:ascii="Calibri" w:eastAsia="Calibri" w:hAnsi="Calibri" w:cs="Calibri"/>
          <w:b/>
          <w:sz w:val="24"/>
          <w:szCs w:val="24"/>
          <w:u w:val="single"/>
        </w:rPr>
        <w:br/>
      </w:r>
      <w:r>
        <w:rPr>
          <w:rFonts w:ascii="Calibri" w:eastAsia="Calibri" w:hAnsi="Calibri" w:cs="Calibri"/>
          <w:b/>
          <w:sz w:val="24"/>
          <w:szCs w:val="24"/>
          <w:u w:val="single"/>
        </w:rPr>
        <w:br/>
      </w:r>
      <w:r>
        <w:rPr>
          <w:rFonts w:ascii="Calibri" w:eastAsia="Calibri" w:hAnsi="Calibri" w:cs="Calibri"/>
          <w:sz w:val="24"/>
          <w:szCs w:val="24"/>
        </w:rPr>
        <w:t>Welcome Back, Yellow Jackets!  The CCC wishes everyone a great school year.</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0"/>
          <w:szCs w:val="20"/>
        </w:rPr>
        <w:t xml:space="preserve">College Advisor - AC (A-Sm), AHA, CAS, ELN </w:t>
      </w:r>
      <w:r>
        <w:rPr>
          <w:rFonts w:ascii="Calibri" w:eastAsia="Calibri" w:hAnsi="Calibri" w:cs="Calibri"/>
          <w:sz w:val="20"/>
          <w:szCs w:val="20"/>
        </w:rPr>
        <w:t>Melanie Aguas (</w:t>
      </w:r>
      <w:hyperlink r:id="rId8">
        <w:r>
          <w:rPr>
            <w:rFonts w:ascii="Calibri" w:eastAsia="Calibri" w:hAnsi="Calibri" w:cs="Calibri"/>
            <w:color w:val="1155CC"/>
            <w:sz w:val="20"/>
            <w:szCs w:val="20"/>
            <w:highlight w:val="white"/>
            <w:u w:val="single"/>
          </w:rPr>
          <w:t>melanieaguas@berkeley.net</w:t>
        </w:r>
      </w:hyperlink>
      <w:r>
        <w:rPr>
          <w:rFonts w:ascii="Calibri" w:eastAsia="Calibri" w:hAnsi="Calibri" w:cs="Calibri"/>
          <w:sz w:val="20"/>
          <w:szCs w:val="20"/>
          <w:highlight w:val="white"/>
        </w:rPr>
        <w:t>) 510-644-4576</w:t>
      </w:r>
      <w:r>
        <w:rPr>
          <w:rFonts w:ascii="Calibri" w:eastAsia="Calibri" w:hAnsi="Calibri" w:cs="Calibri"/>
          <w:sz w:val="20"/>
          <w:szCs w:val="20"/>
          <w:highlight w:val="white"/>
        </w:rPr>
        <w:br/>
      </w:r>
      <w:r>
        <w:rPr>
          <w:rFonts w:ascii="Calibri" w:eastAsia="Calibri" w:hAnsi="Calibri" w:cs="Calibri"/>
          <w:b/>
          <w:sz w:val="20"/>
          <w:szCs w:val="20"/>
        </w:rPr>
        <w:t xml:space="preserve">College Advisor - AC (So-Z), AMPS, BIHS, ISP </w:t>
      </w:r>
      <w:r>
        <w:rPr>
          <w:rFonts w:ascii="Calibri" w:eastAsia="Calibri" w:hAnsi="Calibri" w:cs="Calibri"/>
          <w:sz w:val="20"/>
          <w:szCs w:val="20"/>
        </w:rPr>
        <w:t>Angela Price (</w:t>
      </w:r>
      <w:hyperlink r:id="rId9">
        <w:r>
          <w:rPr>
            <w:rFonts w:ascii="Calibri" w:eastAsia="Calibri" w:hAnsi="Calibri" w:cs="Calibri"/>
            <w:color w:val="1155CC"/>
            <w:sz w:val="20"/>
            <w:szCs w:val="20"/>
            <w:highlight w:val="white"/>
            <w:u w:val="single"/>
          </w:rPr>
          <w:t>angelaprice@berkeley.net</w:t>
        </w:r>
      </w:hyperlink>
      <w:r>
        <w:rPr>
          <w:rFonts w:ascii="Calibri" w:eastAsia="Calibri" w:hAnsi="Calibri" w:cs="Calibri"/>
          <w:sz w:val="20"/>
          <w:szCs w:val="20"/>
          <w:highlight w:val="white"/>
        </w:rPr>
        <w:t>) 510-644-6804</w:t>
      </w:r>
      <w:r>
        <w:rPr>
          <w:rFonts w:ascii="Calibri" w:eastAsia="Calibri" w:hAnsi="Calibri" w:cs="Calibri"/>
          <w:sz w:val="20"/>
          <w:szCs w:val="20"/>
          <w:highlight w:val="white"/>
        </w:rPr>
        <w:br/>
      </w:r>
      <w:r>
        <w:rPr>
          <w:rFonts w:ascii="Calibri" w:eastAsia="Calibri" w:hAnsi="Calibri" w:cs="Calibri"/>
          <w:b/>
          <w:sz w:val="20"/>
          <w:szCs w:val="20"/>
        </w:rPr>
        <w:t xml:space="preserve">Career Advisor </w:t>
      </w:r>
      <w:r>
        <w:rPr>
          <w:rFonts w:ascii="Calibri" w:eastAsia="Calibri" w:hAnsi="Calibri" w:cs="Calibri"/>
          <w:sz w:val="20"/>
          <w:szCs w:val="20"/>
        </w:rPr>
        <w:t>James Dopman (</w:t>
      </w:r>
      <w:hyperlink r:id="rId10">
        <w:r>
          <w:rPr>
            <w:rFonts w:ascii="Calibri" w:eastAsia="Calibri" w:hAnsi="Calibri" w:cs="Calibri"/>
            <w:color w:val="1155CC"/>
            <w:sz w:val="20"/>
            <w:szCs w:val="20"/>
            <w:u w:val="single"/>
          </w:rPr>
          <w:t>jamesdopman@berkeley.net</w:t>
        </w:r>
      </w:hyperlink>
      <w:r>
        <w:rPr>
          <w:rFonts w:ascii="Calibri" w:eastAsia="Calibri" w:hAnsi="Calibri" w:cs="Calibri"/>
          <w:sz w:val="20"/>
          <w:szCs w:val="20"/>
        </w:rPr>
        <w:t xml:space="preserve">) </w:t>
      </w:r>
      <w:r>
        <w:rPr>
          <w:rFonts w:ascii="Calibri" w:eastAsia="Calibri" w:hAnsi="Calibri" w:cs="Calibri"/>
          <w:sz w:val="20"/>
          <w:szCs w:val="20"/>
          <w:highlight w:val="white"/>
        </w:rPr>
        <w:br/>
      </w:r>
      <w:r>
        <w:rPr>
          <w:rFonts w:ascii="Calibri" w:eastAsia="Calibri" w:hAnsi="Calibri" w:cs="Calibri"/>
          <w:b/>
          <w:sz w:val="20"/>
          <w:szCs w:val="20"/>
        </w:rPr>
        <w:t>College Advisor - 9</w:t>
      </w:r>
      <w:r>
        <w:rPr>
          <w:rFonts w:ascii="Calibri" w:eastAsia="Calibri" w:hAnsi="Calibri" w:cs="Calibri"/>
          <w:b/>
          <w:sz w:val="20"/>
          <w:szCs w:val="20"/>
          <w:vertAlign w:val="superscript"/>
        </w:rPr>
        <w:t>th</w:t>
      </w:r>
      <w:r>
        <w:rPr>
          <w:rFonts w:ascii="Calibri" w:eastAsia="Calibri" w:hAnsi="Calibri" w:cs="Calibri"/>
          <w:b/>
          <w:sz w:val="20"/>
          <w:szCs w:val="20"/>
        </w:rPr>
        <w:t xml:space="preserve"> and 10</w:t>
      </w:r>
      <w:r>
        <w:rPr>
          <w:rFonts w:ascii="Calibri" w:eastAsia="Calibri" w:hAnsi="Calibri" w:cs="Calibri"/>
          <w:b/>
          <w:sz w:val="20"/>
          <w:szCs w:val="20"/>
          <w:vertAlign w:val="superscript"/>
        </w:rPr>
        <w:t>th</w:t>
      </w:r>
      <w:r>
        <w:rPr>
          <w:rFonts w:ascii="Calibri" w:eastAsia="Calibri" w:hAnsi="Calibri" w:cs="Calibri"/>
          <w:b/>
          <w:sz w:val="20"/>
          <w:szCs w:val="20"/>
        </w:rPr>
        <w:t xml:space="preserve"> graders </w:t>
      </w:r>
      <w:r>
        <w:rPr>
          <w:rFonts w:ascii="Calibri" w:eastAsia="Calibri" w:hAnsi="Calibri" w:cs="Calibri"/>
          <w:sz w:val="20"/>
          <w:szCs w:val="20"/>
        </w:rPr>
        <w:t>Brianna Brooks (</w:t>
      </w:r>
      <w:hyperlink r:id="rId11">
        <w:r>
          <w:rPr>
            <w:rFonts w:ascii="Calibri" w:eastAsia="Calibri" w:hAnsi="Calibri" w:cs="Calibri"/>
            <w:color w:val="1155CC"/>
            <w:sz w:val="20"/>
            <w:szCs w:val="20"/>
            <w:u w:val="single"/>
          </w:rPr>
          <w:t>briannabrooks@berkeley.net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b/>
          <w:sz w:val="20"/>
          <w:szCs w:val="20"/>
        </w:rPr>
        <w:t xml:space="preserve">College and Career Center Assistant </w:t>
      </w:r>
      <w:r>
        <w:rPr>
          <w:rFonts w:ascii="Calibri" w:eastAsia="Calibri" w:hAnsi="Calibri" w:cs="Calibri"/>
          <w:sz w:val="20"/>
          <w:szCs w:val="20"/>
        </w:rPr>
        <w:t>Mary Jacobs (</w:t>
      </w:r>
      <w:hyperlink r:id="rId12">
        <w:r>
          <w:rPr>
            <w:rFonts w:ascii="Calibri" w:eastAsia="Calibri" w:hAnsi="Calibri" w:cs="Calibri"/>
            <w:color w:val="1155CC"/>
            <w:sz w:val="20"/>
            <w:szCs w:val="20"/>
            <w:u w:val="single"/>
          </w:rPr>
          <w:t>maryjacobs@berkeley.net</w:t>
        </w:r>
      </w:hyperlink>
      <w:r>
        <w:rPr>
          <w:rFonts w:ascii="Calibri" w:eastAsia="Calibri" w:hAnsi="Calibri" w:cs="Calibri"/>
          <w:sz w:val="20"/>
          <w:szCs w:val="20"/>
        </w:rPr>
        <w:t xml:space="preserve">) </w:t>
      </w:r>
      <w:r>
        <w:rPr>
          <w:rFonts w:ascii="Calibri" w:eastAsia="Calibri" w:hAnsi="Calibri" w:cs="Calibri"/>
          <w:sz w:val="20"/>
          <w:szCs w:val="20"/>
          <w:highlight w:val="white"/>
        </w:rPr>
        <w:t>510-644-4583</w:t>
      </w:r>
      <w:r>
        <w:rPr>
          <w:rFonts w:ascii="Calibri" w:eastAsia="Calibri" w:hAnsi="Calibri" w:cs="Calibri"/>
          <w:b/>
          <w:sz w:val="24"/>
          <w:szCs w:val="24"/>
          <w:u w:val="single"/>
        </w:rPr>
        <w:br/>
      </w:r>
      <w:r>
        <w:rPr>
          <w:rFonts w:ascii="Calibri" w:eastAsia="Calibri" w:hAnsi="Calibri" w:cs="Calibri"/>
          <w:b/>
          <w:sz w:val="24"/>
          <w:szCs w:val="24"/>
          <w:u w:val="single"/>
        </w:rPr>
        <w:br/>
        <w:t>COLLEGE VISITS IN THE CCC</w:t>
      </w:r>
      <w:r>
        <w:rPr>
          <w:rFonts w:ascii="Calibri" w:eastAsia="Calibri" w:hAnsi="Calibri" w:cs="Calibri"/>
          <w:b/>
          <w:sz w:val="24"/>
          <w:szCs w:val="24"/>
          <w:u w:val="single"/>
        </w:rPr>
        <w:br/>
      </w:r>
      <w:r>
        <w:rPr>
          <w:rFonts w:ascii="Calibri" w:eastAsia="Calibri" w:hAnsi="Calibri" w:cs="Calibri"/>
          <w:highlight w:val="white"/>
        </w:rPr>
        <w:t>To attend a college presentation, students must ask their teachers for permission to miss class.  They must use the College Advisor Pass emailed to them by Ms. Jacobs to list schools and teachers' signatures.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96C03">
        <w:trPr>
          <w:jc w:val="center"/>
        </w:trPr>
        <w:tc>
          <w:tcPr>
            <w:tcW w:w="1872" w:type="dxa"/>
            <w:tcMar>
              <w:top w:w="100" w:type="dxa"/>
              <w:left w:w="100" w:type="dxa"/>
              <w:bottom w:w="100" w:type="dxa"/>
              <w:right w:w="100" w:type="dxa"/>
            </w:tcMar>
          </w:tcPr>
          <w:p w:rsidR="00196C03" w:rsidRDefault="006C7DA6">
            <w:pPr>
              <w:jc w:val="center"/>
            </w:pPr>
            <w:r>
              <w:rPr>
                <w:rFonts w:ascii="Calibri" w:eastAsia="Calibri" w:hAnsi="Calibri" w:cs="Calibri"/>
                <w:b/>
              </w:rPr>
              <w:t>Monday, 9/5</w:t>
            </w:r>
          </w:p>
        </w:tc>
        <w:tc>
          <w:tcPr>
            <w:tcW w:w="18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Tuesday, 9/6</w:t>
            </w:r>
          </w:p>
        </w:tc>
        <w:tc>
          <w:tcPr>
            <w:tcW w:w="18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Wednesday, 9/7</w:t>
            </w:r>
          </w:p>
        </w:tc>
        <w:tc>
          <w:tcPr>
            <w:tcW w:w="18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Thursday, 9/8</w:t>
            </w:r>
          </w:p>
        </w:tc>
        <w:tc>
          <w:tcPr>
            <w:tcW w:w="18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Friday, 9/9</w:t>
            </w:r>
          </w:p>
        </w:tc>
      </w:tr>
      <w:tr w:rsidR="00196C03">
        <w:trPr>
          <w:trHeight w:val="1680"/>
          <w:jc w:val="center"/>
        </w:trPr>
        <w:tc>
          <w:tcPr>
            <w:tcW w:w="1872" w:type="dxa"/>
            <w:tcMar>
              <w:top w:w="100" w:type="dxa"/>
              <w:left w:w="100" w:type="dxa"/>
              <w:bottom w:w="100" w:type="dxa"/>
              <w:right w:w="100" w:type="dxa"/>
            </w:tcMar>
          </w:tcPr>
          <w:p w:rsidR="00196C03" w:rsidRDefault="00196C03">
            <w:pPr>
              <w:jc w:val="center"/>
            </w:pPr>
            <w:bookmarkStart w:id="2" w:name="_o0ol4c6of774" w:colFirst="0" w:colLast="0"/>
            <w:bookmarkEnd w:id="2"/>
          </w:p>
          <w:p w:rsidR="00196C03" w:rsidRDefault="00196C03">
            <w:pPr>
              <w:jc w:val="center"/>
            </w:pPr>
            <w:bookmarkStart w:id="3" w:name="_lz26u2ocihjo" w:colFirst="0" w:colLast="0"/>
            <w:bookmarkEnd w:id="3"/>
          </w:p>
          <w:p w:rsidR="00196C03" w:rsidRDefault="006C7DA6">
            <w:pPr>
              <w:jc w:val="center"/>
            </w:pPr>
            <w:r>
              <w:rPr>
                <w:rFonts w:ascii="Calibri" w:eastAsia="Calibri" w:hAnsi="Calibri" w:cs="Calibri"/>
                <w:sz w:val="20"/>
                <w:szCs w:val="20"/>
              </w:rPr>
              <w:t>HAPPY LABOR DAY!</w:t>
            </w:r>
          </w:p>
        </w:tc>
        <w:tc>
          <w:tcPr>
            <w:tcW w:w="1872" w:type="dxa"/>
            <w:tcMar>
              <w:top w:w="100" w:type="dxa"/>
              <w:left w:w="100" w:type="dxa"/>
              <w:bottom w:w="100" w:type="dxa"/>
              <w:right w:w="100" w:type="dxa"/>
            </w:tcMar>
          </w:tcPr>
          <w:p w:rsidR="00196C03" w:rsidRDefault="006C7DA6">
            <w:r>
              <w:rPr>
                <w:rFonts w:ascii="Calibri" w:eastAsia="Calibri" w:hAnsi="Calibri" w:cs="Calibri"/>
                <w:sz w:val="20"/>
                <w:szCs w:val="20"/>
              </w:rPr>
              <w:t>1°: Brandeis</w:t>
            </w:r>
            <w:r>
              <w:rPr>
                <w:rFonts w:ascii="Calibri" w:eastAsia="Calibri" w:hAnsi="Calibri" w:cs="Calibri"/>
                <w:sz w:val="20"/>
                <w:szCs w:val="20"/>
              </w:rPr>
              <w:br/>
              <w:t xml:space="preserve">      University</w:t>
            </w:r>
            <w:r>
              <w:rPr>
                <w:rFonts w:ascii="Calibri" w:eastAsia="Calibri" w:hAnsi="Calibri" w:cs="Calibri"/>
                <w:sz w:val="20"/>
                <w:szCs w:val="20"/>
              </w:rPr>
              <w:br/>
            </w:r>
          </w:p>
          <w:p w:rsidR="00196C03" w:rsidRDefault="006C7DA6">
            <w:r>
              <w:rPr>
                <w:rFonts w:ascii="Calibri" w:eastAsia="Calibri" w:hAnsi="Calibri" w:cs="Calibri"/>
                <w:sz w:val="20"/>
                <w:szCs w:val="20"/>
              </w:rPr>
              <w:t xml:space="preserve">2°:  George </w:t>
            </w:r>
            <w:r>
              <w:rPr>
                <w:rFonts w:ascii="Calibri" w:eastAsia="Calibri" w:hAnsi="Calibri" w:cs="Calibri"/>
                <w:sz w:val="20"/>
                <w:szCs w:val="20"/>
              </w:rPr>
              <w:br/>
              <w:t xml:space="preserve">       Washington</w:t>
            </w:r>
            <w:r>
              <w:rPr>
                <w:rFonts w:ascii="Calibri" w:eastAsia="Calibri" w:hAnsi="Calibri" w:cs="Calibri"/>
                <w:sz w:val="20"/>
                <w:szCs w:val="20"/>
              </w:rPr>
              <w:br/>
              <w:t xml:space="preserve">       University</w:t>
            </w:r>
          </w:p>
        </w:tc>
        <w:tc>
          <w:tcPr>
            <w:tcW w:w="1872" w:type="dxa"/>
            <w:tcMar>
              <w:top w:w="100" w:type="dxa"/>
              <w:left w:w="100" w:type="dxa"/>
              <w:bottom w:w="100" w:type="dxa"/>
              <w:right w:w="100" w:type="dxa"/>
            </w:tcMar>
          </w:tcPr>
          <w:p w:rsidR="00196C03" w:rsidRDefault="00196C03">
            <w:pPr>
              <w:widowControl w:val="0"/>
              <w:spacing w:line="240" w:lineRule="auto"/>
            </w:pPr>
          </w:p>
        </w:tc>
        <w:tc>
          <w:tcPr>
            <w:tcW w:w="1872" w:type="dxa"/>
            <w:tcMar>
              <w:top w:w="100" w:type="dxa"/>
              <w:left w:w="100" w:type="dxa"/>
              <w:bottom w:w="100" w:type="dxa"/>
              <w:right w:w="100" w:type="dxa"/>
            </w:tcMar>
          </w:tcPr>
          <w:p w:rsidR="00196C03" w:rsidRDefault="00196C03">
            <w:pPr>
              <w:widowControl w:val="0"/>
              <w:spacing w:line="240" w:lineRule="auto"/>
            </w:pPr>
          </w:p>
        </w:tc>
        <w:tc>
          <w:tcPr>
            <w:tcW w:w="1872" w:type="dxa"/>
            <w:tcMar>
              <w:top w:w="100" w:type="dxa"/>
              <w:left w:w="100" w:type="dxa"/>
              <w:bottom w:w="100" w:type="dxa"/>
              <w:right w:w="100" w:type="dxa"/>
            </w:tcMar>
          </w:tcPr>
          <w:p w:rsidR="00196C03" w:rsidRDefault="00196C03">
            <w:pPr>
              <w:widowControl w:val="0"/>
              <w:spacing w:line="240" w:lineRule="auto"/>
            </w:pPr>
          </w:p>
        </w:tc>
      </w:tr>
    </w:tbl>
    <w:p w:rsidR="00196C03" w:rsidRDefault="00196C03">
      <w:pPr>
        <w:spacing w:after="200"/>
      </w:pPr>
      <w:bookmarkStart w:id="4" w:name="_eqcaddk451jm" w:colFirst="0" w:colLast="0"/>
      <w:bookmarkEnd w:id="4"/>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815"/>
        <w:gridCol w:w="1770"/>
        <w:gridCol w:w="1800"/>
        <w:gridCol w:w="1755"/>
        <w:gridCol w:w="1665"/>
      </w:tblGrid>
      <w:tr w:rsidR="00196C03">
        <w:trPr>
          <w:jc w:val="center"/>
        </w:trPr>
        <w:tc>
          <w:tcPr>
            <w:tcW w:w="555" w:type="dxa"/>
            <w:tcMar>
              <w:top w:w="100" w:type="dxa"/>
              <w:left w:w="100" w:type="dxa"/>
              <w:bottom w:w="100" w:type="dxa"/>
              <w:right w:w="100" w:type="dxa"/>
            </w:tcMar>
          </w:tcPr>
          <w:p w:rsidR="00196C03" w:rsidRDefault="00196C03">
            <w:pPr>
              <w:widowControl w:val="0"/>
              <w:spacing w:line="240" w:lineRule="auto"/>
            </w:pPr>
          </w:p>
        </w:tc>
        <w:tc>
          <w:tcPr>
            <w:tcW w:w="1815" w:type="dxa"/>
            <w:tcMar>
              <w:top w:w="100" w:type="dxa"/>
              <w:left w:w="100" w:type="dxa"/>
              <w:bottom w:w="100" w:type="dxa"/>
              <w:right w:w="100" w:type="dxa"/>
            </w:tcMar>
          </w:tcPr>
          <w:p w:rsidR="00196C03" w:rsidRDefault="006C7DA6">
            <w:pPr>
              <w:jc w:val="center"/>
            </w:pPr>
            <w:r>
              <w:rPr>
                <w:rFonts w:ascii="Calibri" w:eastAsia="Calibri" w:hAnsi="Calibri" w:cs="Calibri"/>
                <w:b/>
              </w:rPr>
              <w:t>Monday, 9/5</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Tuesday, 9/6</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Wednesday, 9/7</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r>
              <w:rPr>
                <w:rFonts w:ascii="Calibri" w:eastAsia="Calibri" w:hAnsi="Calibri" w:cs="Calibri"/>
                <w:b/>
              </w:rPr>
              <w:t>Thursday, 9/8</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C03" w:rsidRDefault="006C7DA6">
            <w:pPr>
              <w:jc w:val="center"/>
            </w:pPr>
            <w:bookmarkStart w:id="5" w:name="_gjdgxs" w:colFirst="0" w:colLast="0"/>
            <w:bookmarkEnd w:id="5"/>
            <w:r>
              <w:rPr>
                <w:rFonts w:ascii="Calibri" w:eastAsia="Calibri" w:hAnsi="Calibri" w:cs="Calibri"/>
                <w:b/>
              </w:rPr>
              <w:t>Friday, 9/9</w:t>
            </w:r>
          </w:p>
        </w:tc>
      </w:tr>
      <w:tr w:rsidR="00196C03">
        <w:trPr>
          <w:jc w:val="center"/>
        </w:trPr>
        <w:tc>
          <w:tcPr>
            <w:tcW w:w="55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1°</w:t>
            </w:r>
          </w:p>
        </w:tc>
        <w:tc>
          <w:tcPr>
            <w:tcW w:w="181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Goucher College</w:t>
            </w:r>
          </w:p>
        </w:tc>
        <w:tc>
          <w:tcPr>
            <w:tcW w:w="177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Grinnell College</w:t>
            </w:r>
          </w:p>
        </w:tc>
        <w:tc>
          <w:tcPr>
            <w:tcW w:w="180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Carleton College</w:t>
            </w:r>
          </w:p>
        </w:tc>
        <w:tc>
          <w:tcPr>
            <w:tcW w:w="175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American</w:t>
            </w:r>
            <w:r>
              <w:rPr>
                <w:rFonts w:ascii="Calibri" w:eastAsia="Calibri" w:hAnsi="Calibri" w:cs="Calibri"/>
                <w:sz w:val="20"/>
                <w:szCs w:val="20"/>
              </w:rPr>
              <w:br/>
              <w:t>University</w:t>
            </w:r>
          </w:p>
        </w:tc>
        <w:tc>
          <w:tcPr>
            <w:tcW w:w="1665" w:type="dxa"/>
            <w:tcMar>
              <w:top w:w="100" w:type="dxa"/>
              <w:left w:w="100" w:type="dxa"/>
              <w:bottom w:w="100" w:type="dxa"/>
              <w:right w:w="100" w:type="dxa"/>
            </w:tcMar>
          </w:tcPr>
          <w:p w:rsidR="00196C03" w:rsidRDefault="006C7DA6">
            <w:pPr>
              <w:jc w:val="center"/>
            </w:pPr>
            <w:bookmarkStart w:id="6" w:name="_lj5uhs2moafa" w:colFirst="0" w:colLast="0"/>
            <w:bookmarkEnd w:id="6"/>
            <w:r>
              <w:rPr>
                <w:rFonts w:ascii="Calibri" w:eastAsia="Calibri" w:hAnsi="Calibri" w:cs="Calibri"/>
                <w:sz w:val="20"/>
                <w:szCs w:val="20"/>
              </w:rPr>
              <w:t>Sarah Lawrence</w:t>
            </w:r>
          </w:p>
          <w:p w:rsidR="00196C03" w:rsidRDefault="006C7DA6">
            <w:bookmarkStart w:id="7" w:name="_8t9ny6gtiiwa" w:colFirst="0" w:colLast="0"/>
            <w:bookmarkEnd w:id="7"/>
            <w:r>
              <w:rPr>
                <w:rFonts w:ascii="Calibri" w:eastAsia="Calibri" w:hAnsi="Calibri" w:cs="Calibri"/>
                <w:sz w:val="20"/>
                <w:szCs w:val="20"/>
              </w:rPr>
              <w:t xml:space="preserve">       College</w:t>
            </w:r>
          </w:p>
        </w:tc>
      </w:tr>
      <w:tr w:rsidR="00196C03">
        <w:trPr>
          <w:jc w:val="center"/>
        </w:trPr>
        <w:tc>
          <w:tcPr>
            <w:tcW w:w="555" w:type="dxa"/>
            <w:tcMar>
              <w:top w:w="100" w:type="dxa"/>
              <w:left w:w="100" w:type="dxa"/>
              <w:bottom w:w="100" w:type="dxa"/>
              <w:right w:w="100" w:type="dxa"/>
            </w:tcMar>
          </w:tcPr>
          <w:p w:rsidR="00196C03" w:rsidRDefault="006C7DA6">
            <w:r>
              <w:rPr>
                <w:rFonts w:ascii="Calibri" w:eastAsia="Calibri" w:hAnsi="Calibri" w:cs="Calibri"/>
                <w:sz w:val="20"/>
                <w:szCs w:val="20"/>
              </w:rPr>
              <w:t xml:space="preserve">  2°</w:t>
            </w:r>
          </w:p>
        </w:tc>
        <w:tc>
          <w:tcPr>
            <w:tcW w:w="1815" w:type="dxa"/>
            <w:tcMar>
              <w:top w:w="100" w:type="dxa"/>
              <w:left w:w="100" w:type="dxa"/>
              <w:bottom w:w="100" w:type="dxa"/>
              <w:right w:w="100" w:type="dxa"/>
            </w:tcMar>
          </w:tcPr>
          <w:p w:rsidR="00196C03" w:rsidRDefault="006C7DA6">
            <w:bookmarkStart w:id="8" w:name="_mqulrxrl70xg" w:colFirst="0" w:colLast="0"/>
            <w:bookmarkEnd w:id="8"/>
            <w:r>
              <w:rPr>
                <w:rFonts w:ascii="Calibri" w:eastAsia="Calibri" w:hAnsi="Calibri" w:cs="Calibri"/>
                <w:sz w:val="20"/>
                <w:szCs w:val="20"/>
              </w:rPr>
              <w:t xml:space="preserve">   Pitzer College</w:t>
            </w:r>
          </w:p>
        </w:tc>
        <w:tc>
          <w:tcPr>
            <w:tcW w:w="177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Hamilton</w:t>
            </w:r>
            <w:r>
              <w:rPr>
                <w:rFonts w:ascii="Calibri" w:eastAsia="Calibri" w:hAnsi="Calibri" w:cs="Calibri"/>
                <w:sz w:val="20"/>
                <w:szCs w:val="20"/>
              </w:rPr>
              <w:br/>
              <w:t xml:space="preserve"> College</w:t>
            </w:r>
          </w:p>
        </w:tc>
        <w:tc>
          <w:tcPr>
            <w:tcW w:w="1800" w:type="dxa"/>
            <w:tcMar>
              <w:top w:w="100" w:type="dxa"/>
              <w:left w:w="100" w:type="dxa"/>
              <w:bottom w:w="100" w:type="dxa"/>
              <w:right w:w="100" w:type="dxa"/>
            </w:tcMar>
          </w:tcPr>
          <w:p w:rsidR="00196C03" w:rsidRDefault="006C7DA6">
            <w:pPr>
              <w:jc w:val="center"/>
            </w:pPr>
            <w:bookmarkStart w:id="9" w:name="_rwfn69swfqkk" w:colFirst="0" w:colLast="0"/>
            <w:bookmarkEnd w:id="9"/>
            <w:r>
              <w:rPr>
                <w:rFonts w:ascii="Calibri" w:eastAsia="Calibri" w:hAnsi="Calibri" w:cs="Calibri"/>
                <w:sz w:val="20"/>
                <w:szCs w:val="20"/>
              </w:rPr>
              <w:t>California</w:t>
            </w:r>
            <w:r>
              <w:rPr>
                <w:rFonts w:ascii="Calibri" w:eastAsia="Calibri" w:hAnsi="Calibri" w:cs="Calibri"/>
                <w:sz w:val="20"/>
                <w:szCs w:val="20"/>
              </w:rPr>
              <w:br/>
              <w:t>College of the</w:t>
            </w:r>
            <w:r>
              <w:rPr>
                <w:rFonts w:ascii="Calibri" w:eastAsia="Calibri" w:hAnsi="Calibri" w:cs="Calibri"/>
                <w:sz w:val="20"/>
                <w:szCs w:val="20"/>
              </w:rPr>
              <w:br/>
              <w:t xml:space="preserve"> Arts</w:t>
            </w:r>
          </w:p>
        </w:tc>
        <w:tc>
          <w:tcPr>
            <w:tcW w:w="175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 xml:space="preserve">    Trinity College</w:t>
            </w:r>
          </w:p>
        </w:tc>
        <w:tc>
          <w:tcPr>
            <w:tcW w:w="1665" w:type="dxa"/>
            <w:tcMar>
              <w:top w:w="100" w:type="dxa"/>
              <w:left w:w="100" w:type="dxa"/>
              <w:bottom w:w="100" w:type="dxa"/>
              <w:right w:w="100" w:type="dxa"/>
            </w:tcMar>
          </w:tcPr>
          <w:p w:rsidR="00196C03" w:rsidRDefault="006C7DA6">
            <w:pPr>
              <w:jc w:val="center"/>
            </w:pPr>
            <w:bookmarkStart w:id="10" w:name="_n92u356w18t6" w:colFirst="0" w:colLast="0"/>
            <w:bookmarkEnd w:id="10"/>
            <w:r>
              <w:rPr>
                <w:rFonts w:ascii="Calibri" w:eastAsia="Calibri" w:hAnsi="Calibri" w:cs="Calibri"/>
                <w:sz w:val="20"/>
                <w:szCs w:val="20"/>
              </w:rPr>
              <w:t xml:space="preserve"> American</w:t>
            </w:r>
            <w:r>
              <w:rPr>
                <w:rFonts w:ascii="Calibri" w:eastAsia="Calibri" w:hAnsi="Calibri" w:cs="Calibri"/>
                <w:sz w:val="20"/>
                <w:szCs w:val="20"/>
              </w:rPr>
              <w:br/>
              <w:t>University of</w:t>
            </w:r>
            <w:r>
              <w:rPr>
                <w:rFonts w:ascii="Calibri" w:eastAsia="Calibri" w:hAnsi="Calibri" w:cs="Calibri"/>
                <w:sz w:val="20"/>
                <w:szCs w:val="20"/>
              </w:rPr>
              <w:br/>
              <w:t>Paris</w:t>
            </w:r>
          </w:p>
        </w:tc>
      </w:tr>
      <w:tr w:rsidR="00196C03">
        <w:trPr>
          <w:jc w:val="center"/>
        </w:trPr>
        <w:tc>
          <w:tcPr>
            <w:tcW w:w="555" w:type="dxa"/>
            <w:tcMar>
              <w:top w:w="100" w:type="dxa"/>
              <w:left w:w="100" w:type="dxa"/>
              <w:bottom w:w="100" w:type="dxa"/>
              <w:right w:w="100" w:type="dxa"/>
            </w:tcMar>
          </w:tcPr>
          <w:p w:rsidR="00196C03" w:rsidRDefault="006C7DA6">
            <w:r>
              <w:rPr>
                <w:rFonts w:ascii="Calibri" w:eastAsia="Calibri" w:hAnsi="Calibri" w:cs="Calibri"/>
                <w:sz w:val="20"/>
                <w:szCs w:val="20"/>
              </w:rPr>
              <w:t xml:space="preserve">  3°</w:t>
            </w:r>
          </w:p>
        </w:tc>
        <w:tc>
          <w:tcPr>
            <w:tcW w:w="1815" w:type="dxa"/>
            <w:tcMar>
              <w:top w:w="100" w:type="dxa"/>
              <w:left w:w="100" w:type="dxa"/>
              <w:bottom w:w="100" w:type="dxa"/>
              <w:right w:w="100" w:type="dxa"/>
            </w:tcMar>
          </w:tcPr>
          <w:p w:rsidR="00196C03" w:rsidRDefault="006C7DA6">
            <w:pPr>
              <w:widowControl w:val="0"/>
              <w:spacing w:line="240" w:lineRule="auto"/>
            </w:pPr>
            <w:r>
              <w:rPr>
                <w:rFonts w:ascii="Calibri" w:eastAsia="Calibri" w:hAnsi="Calibri" w:cs="Calibri"/>
                <w:sz w:val="20"/>
                <w:szCs w:val="20"/>
              </w:rPr>
              <w:t xml:space="preserve">      Chapman </w:t>
            </w:r>
            <w:r>
              <w:rPr>
                <w:rFonts w:ascii="Calibri" w:eastAsia="Calibri" w:hAnsi="Calibri" w:cs="Calibri"/>
                <w:sz w:val="20"/>
                <w:szCs w:val="20"/>
              </w:rPr>
              <w:br/>
              <w:t xml:space="preserve">      University</w:t>
            </w:r>
          </w:p>
        </w:tc>
        <w:tc>
          <w:tcPr>
            <w:tcW w:w="1770" w:type="dxa"/>
            <w:tcMar>
              <w:top w:w="100" w:type="dxa"/>
              <w:left w:w="100" w:type="dxa"/>
              <w:bottom w:w="100" w:type="dxa"/>
              <w:right w:w="100" w:type="dxa"/>
            </w:tcMar>
          </w:tcPr>
          <w:p w:rsidR="00196C03" w:rsidRDefault="006C7DA6">
            <w:pPr>
              <w:jc w:val="center"/>
            </w:pPr>
            <w:bookmarkStart w:id="11" w:name="_89i5fluvaxee" w:colFirst="0" w:colLast="0"/>
            <w:bookmarkEnd w:id="11"/>
            <w:r>
              <w:rPr>
                <w:rFonts w:ascii="Calibri" w:eastAsia="Calibri" w:hAnsi="Calibri" w:cs="Calibri"/>
                <w:sz w:val="20"/>
                <w:szCs w:val="20"/>
              </w:rPr>
              <w:t>Rhodes College</w:t>
            </w:r>
          </w:p>
        </w:tc>
        <w:tc>
          <w:tcPr>
            <w:tcW w:w="1800" w:type="dxa"/>
            <w:tcMar>
              <w:top w:w="100" w:type="dxa"/>
              <w:left w:w="100" w:type="dxa"/>
              <w:bottom w:w="100" w:type="dxa"/>
              <w:right w:w="100" w:type="dxa"/>
            </w:tcMar>
          </w:tcPr>
          <w:p w:rsidR="00196C03" w:rsidRDefault="00196C03">
            <w:pPr>
              <w:widowControl w:val="0"/>
              <w:spacing w:line="240" w:lineRule="auto"/>
            </w:pPr>
          </w:p>
        </w:tc>
        <w:tc>
          <w:tcPr>
            <w:tcW w:w="1755" w:type="dxa"/>
            <w:tcMar>
              <w:top w:w="100" w:type="dxa"/>
              <w:left w:w="100" w:type="dxa"/>
              <w:bottom w:w="100" w:type="dxa"/>
              <w:right w:w="100" w:type="dxa"/>
            </w:tcMar>
          </w:tcPr>
          <w:p w:rsidR="00196C03" w:rsidRDefault="00196C03">
            <w:pPr>
              <w:widowControl w:val="0"/>
              <w:spacing w:line="240" w:lineRule="auto"/>
            </w:pPr>
          </w:p>
        </w:tc>
        <w:tc>
          <w:tcPr>
            <w:tcW w:w="1665" w:type="dxa"/>
            <w:tcMar>
              <w:top w:w="100" w:type="dxa"/>
              <w:left w:w="100" w:type="dxa"/>
              <w:bottom w:w="100" w:type="dxa"/>
              <w:right w:w="100" w:type="dxa"/>
            </w:tcMar>
          </w:tcPr>
          <w:p w:rsidR="00196C03" w:rsidRDefault="00196C03">
            <w:pPr>
              <w:widowControl w:val="0"/>
              <w:spacing w:line="240" w:lineRule="auto"/>
            </w:pPr>
          </w:p>
        </w:tc>
      </w:tr>
      <w:tr w:rsidR="00196C03">
        <w:trPr>
          <w:jc w:val="center"/>
        </w:trPr>
        <w:tc>
          <w:tcPr>
            <w:tcW w:w="555" w:type="dxa"/>
            <w:tcMar>
              <w:top w:w="100" w:type="dxa"/>
              <w:left w:w="100" w:type="dxa"/>
              <w:bottom w:w="100" w:type="dxa"/>
              <w:right w:w="100" w:type="dxa"/>
            </w:tcMar>
          </w:tcPr>
          <w:p w:rsidR="00196C03" w:rsidRDefault="006C7DA6">
            <w:r>
              <w:rPr>
                <w:rFonts w:ascii="Calibri" w:eastAsia="Calibri" w:hAnsi="Calibri" w:cs="Calibri"/>
                <w:sz w:val="20"/>
                <w:szCs w:val="20"/>
              </w:rPr>
              <w:t xml:space="preserve">  4°</w:t>
            </w:r>
          </w:p>
        </w:tc>
        <w:tc>
          <w:tcPr>
            <w:tcW w:w="1815" w:type="dxa"/>
            <w:tcMar>
              <w:top w:w="100" w:type="dxa"/>
              <w:left w:w="100" w:type="dxa"/>
              <w:bottom w:w="100" w:type="dxa"/>
              <w:right w:w="100" w:type="dxa"/>
            </w:tcMar>
          </w:tcPr>
          <w:p w:rsidR="00196C03" w:rsidRDefault="006C7DA6">
            <w:r>
              <w:rPr>
                <w:rFonts w:ascii="Calibri" w:eastAsia="Calibri" w:hAnsi="Calibri" w:cs="Calibri"/>
                <w:sz w:val="20"/>
                <w:szCs w:val="20"/>
              </w:rPr>
              <w:t xml:space="preserve">      Vanderbilt</w:t>
            </w:r>
            <w:r>
              <w:rPr>
                <w:rFonts w:ascii="Calibri" w:eastAsia="Calibri" w:hAnsi="Calibri" w:cs="Calibri"/>
                <w:sz w:val="20"/>
                <w:szCs w:val="20"/>
              </w:rPr>
              <w:br/>
              <w:t xml:space="preserve">      University</w:t>
            </w:r>
          </w:p>
        </w:tc>
        <w:tc>
          <w:tcPr>
            <w:tcW w:w="177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 xml:space="preserve">University of </w:t>
            </w:r>
            <w:r>
              <w:rPr>
                <w:rFonts w:ascii="Calibri" w:eastAsia="Calibri" w:hAnsi="Calibri" w:cs="Calibri"/>
                <w:sz w:val="20"/>
                <w:szCs w:val="20"/>
              </w:rPr>
              <w:br/>
              <w:t>Miami</w:t>
            </w:r>
          </w:p>
        </w:tc>
        <w:tc>
          <w:tcPr>
            <w:tcW w:w="180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Davidson</w:t>
            </w:r>
            <w:r>
              <w:rPr>
                <w:rFonts w:ascii="Calibri" w:eastAsia="Calibri" w:hAnsi="Calibri" w:cs="Calibri"/>
                <w:sz w:val="20"/>
                <w:szCs w:val="20"/>
              </w:rPr>
              <w:br/>
              <w:t>College</w:t>
            </w:r>
          </w:p>
        </w:tc>
        <w:tc>
          <w:tcPr>
            <w:tcW w:w="175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Colgate</w:t>
            </w:r>
            <w:r>
              <w:rPr>
                <w:rFonts w:ascii="Calibri" w:eastAsia="Calibri" w:hAnsi="Calibri" w:cs="Calibri"/>
                <w:sz w:val="20"/>
                <w:szCs w:val="20"/>
              </w:rPr>
              <w:br/>
              <w:t>University</w:t>
            </w:r>
          </w:p>
        </w:tc>
        <w:tc>
          <w:tcPr>
            <w:tcW w:w="1665" w:type="dxa"/>
            <w:tcMar>
              <w:top w:w="100" w:type="dxa"/>
              <w:left w:w="100" w:type="dxa"/>
              <w:bottom w:w="100" w:type="dxa"/>
              <w:right w:w="100" w:type="dxa"/>
            </w:tcMar>
          </w:tcPr>
          <w:p w:rsidR="00196C03" w:rsidRDefault="00196C03">
            <w:pPr>
              <w:widowControl w:val="0"/>
              <w:spacing w:line="240" w:lineRule="auto"/>
            </w:pPr>
          </w:p>
        </w:tc>
      </w:tr>
      <w:tr w:rsidR="00196C03">
        <w:trPr>
          <w:trHeight w:val="820"/>
          <w:jc w:val="center"/>
        </w:trPr>
        <w:tc>
          <w:tcPr>
            <w:tcW w:w="555" w:type="dxa"/>
            <w:tcMar>
              <w:top w:w="100" w:type="dxa"/>
              <w:left w:w="100" w:type="dxa"/>
              <w:bottom w:w="100" w:type="dxa"/>
              <w:right w:w="100" w:type="dxa"/>
            </w:tcMar>
          </w:tcPr>
          <w:p w:rsidR="00196C03" w:rsidRDefault="006C7DA6">
            <w:r>
              <w:rPr>
                <w:rFonts w:ascii="Calibri" w:eastAsia="Calibri" w:hAnsi="Calibri" w:cs="Calibri"/>
                <w:sz w:val="20"/>
                <w:szCs w:val="20"/>
              </w:rPr>
              <w:lastRenderedPageBreak/>
              <w:t xml:space="preserve">  5°</w:t>
            </w:r>
          </w:p>
        </w:tc>
        <w:tc>
          <w:tcPr>
            <w:tcW w:w="1815" w:type="dxa"/>
            <w:tcMar>
              <w:top w:w="100" w:type="dxa"/>
              <w:left w:w="100" w:type="dxa"/>
              <w:bottom w:w="100" w:type="dxa"/>
              <w:right w:w="100" w:type="dxa"/>
            </w:tcMar>
          </w:tcPr>
          <w:p w:rsidR="00196C03" w:rsidRDefault="006C7DA6">
            <w:r>
              <w:rPr>
                <w:rFonts w:ascii="Calibri" w:eastAsia="Calibri" w:hAnsi="Calibri" w:cs="Calibri"/>
                <w:sz w:val="20"/>
                <w:szCs w:val="20"/>
              </w:rPr>
              <w:t xml:space="preserve">   Tufts University</w:t>
            </w:r>
          </w:p>
        </w:tc>
        <w:tc>
          <w:tcPr>
            <w:tcW w:w="177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 xml:space="preserve"> UCLA</w:t>
            </w:r>
          </w:p>
        </w:tc>
        <w:tc>
          <w:tcPr>
            <w:tcW w:w="180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Cooper Union</w:t>
            </w:r>
          </w:p>
        </w:tc>
        <w:tc>
          <w:tcPr>
            <w:tcW w:w="1755"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 xml:space="preserve"> Johns Hopkins</w:t>
            </w:r>
            <w:r>
              <w:rPr>
                <w:rFonts w:ascii="Calibri" w:eastAsia="Calibri" w:hAnsi="Calibri" w:cs="Calibri"/>
                <w:sz w:val="20"/>
                <w:szCs w:val="20"/>
              </w:rPr>
              <w:br/>
              <w:t>University</w:t>
            </w:r>
          </w:p>
        </w:tc>
        <w:tc>
          <w:tcPr>
            <w:tcW w:w="1665" w:type="dxa"/>
            <w:tcMar>
              <w:top w:w="100" w:type="dxa"/>
              <w:left w:w="100" w:type="dxa"/>
              <w:bottom w:w="100" w:type="dxa"/>
              <w:right w:w="100" w:type="dxa"/>
            </w:tcMar>
          </w:tcPr>
          <w:p w:rsidR="00196C03" w:rsidRDefault="006C7DA6">
            <w:pPr>
              <w:jc w:val="center"/>
            </w:pPr>
            <w:bookmarkStart w:id="12" w:name="_p3mnlbt5tvtw" w:colFirst="0" w:colLast="0"/>
            <w:bookmarkEnd w:id="12"/>
            <w:r>
              <w:rPr>
                <w:rFonts w:ascii="Calibri" w:eastAsia="Calibri" w:hAnsi="Calibri" w:cs="Calibri"/>
                <w:sz w:val="20"/>
                <w:szCs w:val="20"/>
              </w:rPr>
              <w:t>Wheaton</w:t>
            </w:r>
            <w:r>
              <w:rPr>
                <w:rFonts w:ascii="Calibri" w:eastAsia="Calibri" w:hAnsi="Calibri" w:cs="Calibri"/>
                <w:sz w:val="20"/>
                <w:szCs w:val="20"/>
              </w:rPr>
              <w:br/>
              <w:t xml:space="preserve">College, Massachusetts </w:t>
            </w:r>
          </w:p>
        </w:tc>
      </w:tr>
      <w:tr w:rsidR="00196C03">
        <w:trPr>
          <w:jc w:val="center"/>
        </w:trPr>
        <w:tc>
          <w:tcPr>
            <w:tcW w:w="555" w:type="dxa"/>
            <w:tcMar>
              <w:top w:w="100" w:type="dxa"/>
              <w:left w:w="100" w:type="dxa"/>
              <w:bottom w:w="100" w:type="dxa"/>
              <w:right w:w="100" w:type="dxa"/>
            </w:tcMar>
          </w:tcPr>
          <w:p w:rsidR="00196C03" w:rsidRDefault="006C7DA6">
            <w:r>
              <w:rPr>
                <w:rFonts w:ascii="Calibri" w:eastAsia="Calibri" w:hAnsi="Calibri" w:cs="Calibri"/>
                <w:sz w:val="20"/>
                <w:szCs w:val="20"/>
              </w:rPr>
              <w:t xml:space="preserve">  6°</w:t>
            </w:r>
          </w:p>
        </w:tc>
        <w:tc>
          <w:tcPr>
            <w:tcW w:w="1815" w:type="dxa"/>
            <w:tcMar>
              <w:top w:w="100" w:type="dxa"/>
              <w:left w:w="100" w:type="dxa"/>
              <w:bottom w:w="100" w:type="dxa"/>
              <w:right w:w="100" w:type="dxa"/>
            </w:tcMar>
          </w:tcPr>
          <w:p w:rsidR="00196C03" w:rsidRDefault="006C7DA6">
            <w:r>
              <w:rPr>
                <w:rFonts w:ascii="Calibri" w:eastAsia="Calibri" w:hAnsi="Calibri" w:cs="Calibri"/>
                <w:sz w:val="20"/>
                <w:szCs w:val="20"/>
              </w:rPr>
              <w:t xml:space="preserve">   Kenyon College</w:t>
            </w:r>
          </w:p>
        </w:tc>
        <w:tc>
          <w:tcPr>
            <w:tcW w:w="1770" w:type="dxa"/>
            <w:tcMar>
              <w:top w:w="100" w:type="dxa"/>
              <w:left w:w="100" w:type="dxa"/>
              <w:bottom w:w="100" w:type="dxa"/>
              <w:right w:w="100" w:type="dxa"/>
            </w:tcMar>
          </w:tcPr>
          <w:p w:rsidR="00196C03" w:rsidRDefault="00196C03">
            <w:pPr>
              <w:widowControl w:val="0"/>
              <w:spacing w:line="240" w:lineRule="auto"/>
            </w:pPr>
          </w:p>
        </w:tc>
        <w:tc>
          <w:tcPr>
            <w:tcW w:w="1800" w:type="dxa"/>
            <w:tcMar>
              <w:top w:w="100" w:type="dxa"/>
              <w:left w:w="100" w:type="dxa"/>
              <w:bottom w:w="100" w:type="dxa"/>
              <w:right w:w="100" w:type="dxa"/>
            </w:tcMar>
          </w:tcPr>
          <w:p w:rsidR="00196C03" w:rsidRDefault="006C7DA6">
            <w:pPr>
              <w:jc w:val="center"/>
            </w:pPr>
            <w:r>
              <w:rPr>
                <w:rFonts w:ascii="Calibri" w:eastAsia="Calibri" w:hAnsi="Calibri" w:cs="Calibri"/>
                <w:sz w:val="20"/>
                <w:szCs w:val="20"/>
              </w:rPr>
              <w:t>Earlham College</w:t>
            </w:r>
          </w:p>
        </w:tc>
        <w:tc>
          <w:tcPr>
            <w:tcW w:w="1755" w:type="dxa"/>
            <w:tcMar>
              <w:top w:w="100" w:type="dxa"/>
              <w:left w:w="100" w:type="dxa"/>
              <w:bottom w:w="100" w:type="dxa"/>
              <w:right w:w="100" w:type="dxa"/>
            </w:tcMar>
          </w:tcPr>
          <w:p w:rsidR="00196C03" w:rsidRDefault="006C7DA6">
            <w:pPr>
              <w:jc w:val="center"/>
            </w:pPr>
            <w:bookmarkStart w:id="13" w:name="_gbcmxy2a1hhi" w:colFirst="0" w:colLast="0"/>
            <w:bookmarkEnd w:id="13"/>
            <w:r>
              <w:rPr>
                <w:rFonts w:ascii="Calibri" w:eastAsia="Calibri" w:hAnsi="Calibri" w:cs="Calibri"/>
                <w:sz w:val="20"/>
                <w:szCs w:val="20"/>
              </w:rPr>
              <w:t>Northeastern</w:t>
            </w:r>
            <w:r>
              <w:rPr>
                <w:rFonts w:ascii="Calibri" w:eastAsia="Calibri" w:hAnsi="Calibri" w:cs="Calibri"/>
                <w:sz w:val="20"/>
                <w:szCs w:val="20"/>
              </w:rPr>
              <w:br/>
              <w:t>University</w:t>
            </w:r>
          </w:p>
        </w:tc>
        <w:tc>
          <w:tcPr>
            <w:tcW w:w="1665" w:type="dxa"/>
            <w:tcMar>
              <w:top w:w="100" w:type="dxa"/>
              <w:left w:w="100" w:type="dxa"/>
              <w:bottom w:w="100" w:type="dxa"/>
              <w:right w:w="100" w:type="dxa"/>
            </w:tcMar>
          </w:tcPr>
          <w:p w:rsidR="00196C03" w:rsidRDefault="00196C03">
            <w:pPr>
              <w:widowControl w:val="0"/>
              <w:spacing w:line="240" w:lineRule="auto"/>
            </w:pPr>
          </w:p>
        </w:tc>
      </w:tr>
    </w:tbl>
    <w:p w:rsidR="00196C03" w:rsidRDefault="006C7DA6">
      <w:pPr>
        <w:spacing w:after="200"/>
        <w:jc w:val="center"/>
      </w:pPr>
      <w:r>
        <w:rPr>
          <w:rFonts w:ascii="Calibri" w:eastAsia="Calibri" w:hAnsi="Calibri" w:cs="Calibri"/>
          <w:b/>
          <w:sz w:val="24"/>
          <w:szCs w:val="24"/>
          <w:u w:val="single"/>
        </w:rPr>
        <w:br/>
      </w:r>
      <w:r>
        <w:rPr>
          <w:rFonts w:ascii="Calibri" w:eastAsia="Calibri" w:hAnsi="Calibri" w:cs="Calibri"/>
          <w:b/>
          <w:sz w:val="24"/>
          <w:szCs w:val="24"/>
        </w:rPr>
        <w:t>TESTING SCHEDULE FOR FALL 2016</w:t>
      </w:r>
    </w:p>
    <w:p w:rsidR="00196C03" w:rsidRDefault="006C7DA6">
      <w:pPr>
        <w:widowControl w:val="0"/>
        <w:spacing w:line="240" w:lineRule="auto"/>
      </w:pPr>
      <w:r>
        <w:rPr>
          <w:rFonts w:ascii="Calibri" w:eastAsia="Calibri" w:hAnsi="Calibri" w:cs="Calibri"/>
          <w:b/>
        </w:rPr>
        <w:t>SAT and SAT Subject Test Dates (these may change, always check at www.collegeboard.com):</w:t>
      </w:r>
    </w:p>
    <w:p w:rsidR="00196C03" w:rsidRDefault="00196C03">
      <w:pPr>
        <w:widowControl w:val="0"/>
        <w:spacing w:line="240" w:lineRule="auto"/>
        <w:jc w:val="center"/>
      </w:pPr>
    </w:p>
    <w:tbl>
      <w:tblPr>
        <w:tblStyle w:val="a1"/>
        <w:tblW w:w="9360" w:type="dxa"/>
        <w:tblLayout w:type="fixed"/>
        <w:tblLook w:val="0000" w:firstRow="0" w:lastRow="0" w:firstColumn="0" w:lastColumn="0" w:noHBand="0" w:noVBand="0"/>
      </w:tblPr>
      <w:tblGrid>
        <w:gridCol w:w="3120"/>
        <w:gridCol w:w="3120"/>
        <w:gridCol w:w="3120"/>
      </w:tblGrid>
      <w:tr w:rsidR="00196C03">
        <w:tc>
          <w:tcPr>
            <w:tcW w:w="3120" w:type="dxa"/>
            <w:tcBorders>
              <w:top w:val="single" w:sz="4" w:space="0" w:color="000000"/>
              <w:left w:val="single" w:sz="4" w:space="0" w:color="000000"/>
              <w:bottom w:val="single" w:sz="4" w:space="0" w:color="000000"/>
            </w:tcBorders>
          </w:tcPr>
          <w:p w:rsidR="00196C03" w:rsidRDefault="006C7DA6">
            <w:pPr>
              <w:widowControl w:val="0"/>
              <w:spacing w:line="240" w:lineRule="auto"/>
              <w:jc w:val="center"/>
            </w:pPr>
            <w:r>
              <w:rPr>
                <w:rFonts w:ascii="Calibri" w:eastAsia="Calibri" w:hAnsi="Calibri" w:cs="Calibri"/>
                <w:b/>
              </w:rPr>
              <w:t>Test Dates</w:t>
            </w:r>
          </w:p>
        </w:tc>
        <w:tc>
          <w:tcPr>
            <w:tcW w:w="3120" w:type="dxa"/>
            <w:tcBorders>
              <w:top w:val="single" w:sz="4" w:space="0" w:color="000000"/>
              <w:left w:val="single" w:sz="4" w:space="0" w:color="000000"/>
              <w:bottom w:val="single" w:sz="4" w:space="0" w:color="000000"/>
            </w:tcBorders>
          </w:tcPr>
          <w:p w:rsidR="00196C03" w:rsidRDefault="006C7DA6">
            <w:pPr>
              <w:widowControl w:val="0"/>
              <w:spacing w:line="240" w:lineRule="auto"/>
              <w:jc w:val="center"/>
            </w:pPr>
            <w:r>
              <w:rPr>
                <w:rFonts w:ascii="Calibri" w:eastAsia="Calibri" w:hAnsi="Calibri" w:cs="Calibri"/>
                <w:b/>
              </w:rPr>
              <w:t>Regular Registration Deadline</w:t>
            </w:r>
          </w:p>
        </w:tc>
        <w:tc>
          <w:tcPr>
            <w:tcW w:w="3120" w:type="dxa"/>
            <w:tcBorders>
              <w:top w:val="single" w:sz="4" w:space="0" w:color="000000"/>
              <w:left w:val="single" w:sz="4" w:space="0" w:color="000000"/>
              <w:bottom w:val="single" w:sz="4" w:space="0" w:color="000000"/>
              <w:right w:val="single" w:sz="4" w:space="0" w:color="000000"/>
            </w:tcBorders>
          </w:tcPr>
          <w:p w:rsidR="00196C03" w:rsidRDefault="006C7DA6">
            <w:pPr>
              <w:widowControl w:val="0"/>
              <w:spacing w:line="240" w:lineRule="auto"/>
              <w:jc w:val="center"/>
            </w:pPr>
            <w:r>
              <w:rPr>
                <w:rFonts w:ascii="Calibri" w:eastAsia="Calibri" w:hAnsi="Calibri" w:cs="Calibri"/>
                <w:b/>
              </w:rPr>
              <w:t>Late Registration Deadline</w:t>
            </w:r>
          </w:p>
          <w:p w:rsidR="00196C03" w:rsidRDefault="006C7DA6">
            <w:pPr>
              <w:widowControl w:val="0"/>
              <w:spacing w:line="240" w:lineRule="auto"/>
              <w:jc w:val="center"/>
            </w:pPr>
            <w:r>
              <w:rPr>
                <w:rFonts w:ascii="Calibri" w:eastAsia="Calibri" w:hAnsi="Calibri" w:cs="Calibri"/>
                <w:b/>
              </w:rPr>
              <w:t>(additional $27 + cost)</w:t>
            </w:r>
          </w:p>
        </w:tc>
      </w:tr>
      <w:tr w:rsidR="00196C03">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October 1, 2016</w:t>
            </w:r>
          </w:p>
        </w:tc>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September 1, 2016</w:t>
            </w:r>
          </w:p>
        </w:tc>
        <w:tc>
          <w:tcPr>
            <w:tcW w:w="3120" w:type="dxa"/>
            <w:tcBorders>
              <w:left w:val="single" w:sz="4" w:space="0" w:color="000000"/>
              <w:bottom w:val="single" w:sz="4" w:space="0" w:color="000000"/>
              <w:right w:val="single" w:sz="4" w:space="0" w:color="000000"/>
            </w:tcBorders>
          </w:tcPr>
          <w:p w:rsidR="00196C03" w:rsidRDefault="006C7DA6">
            <w:pPr>
              <w:widowControl w:val="0"/>
              <w:spacing w:line="240" w:lineRule="auto"/>
            </w:pPr>
            <w:r>
              <w:rPr>
                <w:rFonts w:ascii="Calibri" w:eastAsia="Calibri" w:hAnsi="Calibri" w:cs="Calibri"/>
              </w:rPr>
              <w:t>September 13, 2016</w:t>
            </w:r>
          </w:p>
        </w:tc>
      </w:tr>
      <w:tr w:rsidR="00196C03">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November 5, 2016</w:t>
            </w:r>
          </w:p>
        </w:tc>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October 7, 2016</w:t>
            </w:r>
          </w:p>
        </w:tc>
        <w:tc>
          <w:tcPr>
            <w:tcW w:w="3120" w:type="dxa"/>
            <w:tcBorders>
              <w:left w:val="single" w:sz="4" w:space="0" w:color="000000"/>
              <w:bottom w:val="single" w:sz="4" w:space="0" w:color="000000"/>
              <w:right w:val="single" w:sz="4" w:space="0" w:color="000000"/>
            </w:tcBorders>
          </w:tcPr>
          <w:p w:rsidR="00196C03" w:rsidRDefault="006C7DA6">
            <w:pPr>
              <w:widowControl w:val="0"/>
              <w:spacing w:line="240" w:lineRule="auto"/>
            </w:pPr>
            <w:r>
              <w:rPr>
                <w:rFonts w:ascii="Calibri" w:eastAsia="Calibri" w:hAnsi="Calibri" w:cs="Calibri"/>
              </w:rPr>
              <w:t>October 18, 2016</w:t>
            </w:r>
          </w:p>
        </w:tc>
      </w:tr>
      <w:tr w:rsidR="00196C03">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December 3, 2015</w:t>
            </w:r>
          </w:p>
        </w:tc>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November 3, 2016</w:t>
            </w:r>
          </w:p>
        </w:tc>
        <w:tc>
          <w:tcPr>
            <w:tcW w:w="3120" w:type="dxa"/>
            <w:tcBorders>
              <w:left w:val="single" w:sz="4" w:space="0" w:color="000000"/>
              <w:bottom w:val="single" w:sz="4" w:space="0" w:color="000000"/>
              <w:right w:val="single" w:sz="4" w:space="0" w:color="000000"/>
            </w:tcBorders>
          </w:tcPr>
          <w:p w:rsidR="00196C03" w:rsidRDefault="006C7DA6">
            <w:pPr>
              <w:widowControl w:val="0"/>
              <w:spacing w:line="240" w:lineRule="auto"/>
            </w:pPr>
            <w:r>
              <w:rPr>
                <w:rFonts w:ascii="Calibri" w:eastAsia="Calibri" w:hAnsi="Calibri" w:cs="Calibri"/>
              </w:rPr>
              <w:t>November 15, 2016</w:t>
            </w:r>
          </w:p>
        </w:tc>
      </w:tr>
    </w:tbl>
    <w:p w:rsidR="00196C03" w:rsidRDefault="00196C03">
      <w:pPr>
        <w:widowControl w:val="0"/>
        <w:spacing w:line="240" w:lineRule="auto"/>
      </w:pPr>
    </w:p>
    <w:p w:rsidR="00196C03" w:rsidRDefault="006C7DA6">
      <w:pPr>
        <w:pStyle w:val="Heading1"/>
        <w:widowControl w:val="0"/>
        <w:spacing w:before="0" w:after="0" w:line="240" w:lineRule="auto"/>
        <w:contextualSpacing w:val="0"/>
      </w:pPr>
      <w:r>
        <w:rPr>
          <w:rFonts w:ascii="Calibri" w:eastAsia="Calibri" w:hAnsi="Calibri" w:cs="Calibri"/>
          <w:b/>
          <w:sz w:val="22"/>
          <w:szCs w:val="22"/>
        </w:rPr>
        <w:t>ACT Test Dates (these may change, always check at www.act.org)</w:t>
      </w:r>
    </w:p>
    <w:p w:rsidR="00196C03" w:rsidRDefault="00196C03">
      <w:pPr>
        <w:widowControl w:val="0"/>
        <w:spacing w:line="240" w:lineRule="auto"/>
        <w:jc w:val="center"/>
      </w:pPr>
    </w:p>
    <w:tbl>
      <w:tblPr>
        <w:tblStyle w:val="a2"/>
        <w:tblW w:w="9360" w:type="dxa"/>
        <w:tblLayout w:type="fixed"/>
        <w:tblLook w:val="0000" w:firstRow="0" w:lastRow="0" w:firstColumn="0" w:lastColumn="0" w:noHBand="0" w:noVBand="0"/>
      </w:tblPr>
      <w:tblGrid>
        <w:gridCol w:w="3120"/>
        <w:gridCol w:w="3120"/>
        <w:gridCol w:w="3120"/>
      </w:tblGrid>
      <w:tr w:rsidR="00196C03">
        <w:tc>
          <w:tcPr>
            <w:tcW w:w="3120" w:type="dxa"/>
            <w:tcBorders>
              <w:top w:val="single" w:sz="4" w:space="0" w:color="000000"/>
              <w:left w:val="single" w:sz="4" w:space="0" w:color="000000"/>
              <w:bottom w:val="single" w:sz="4" w:space="0" w:color="000000"/>
            </w:tcBorders>
          </w:tcPr>
          <w:p w:rsidR="00196C03" w:rsidRDefault="006C7DA6">
            <w:pPr>
              <w:widowControl w:val="0"/>
              <w:spacing w:line="240" w:lineRule="auto"/>
              <w:jc w:val="center"/>
            </w:pPr>
            <w:r>
              <w:rPr>
                <w:rFonts w:ascii="Calibri" w:eastAsia="Calibri" w:hAnsi="Calibri" w:cs="Calibri"/>
                <w:b/>
              </w:rPr>
              <w:t>Test Dates</w:t>
            </w:r>
          </w:p>
        </w:tc>
        <w:tc>
          <w:tcPr>
            <w:tcW w:w="3120" w:type="dxa"/>
            <w:tcBorders>
              <w:top w:val="single" w:sz="4" w:space="0" w:color="000000"/>
              <w:left w:val="single" w:sz="4" w:space="0" w:color="000000"/>
              <w:bottom w:val="single" w:sz="4" w:space="0" w:color="000000"/>
            </w:tcBorders>
          </w:tcPr>
          <w:p w:rsidR="00196C03" w:rsidRDefault="006C7DA6">
            <w:pPr>
              <w:widowControl w:val="0"/>
              <w:spacing w:line="240" w:lineRule="auto"/>
              <w:jc w:val="center"/>
            </w:pPr>
            <w:r>
              <w:rPr>
                <w:rFonts w:ascii="Calibri" w:eastAsia="Calibri" w:hAnsi="Calibri" w:cs="Calibri"/>
                <w:b/>
              </w:rPr>
              <w:t>Regular Registration Deadline</w:t>
            </w:r>
          </w:p>
        </w:tc>
        <w:tc>
          <w:tcPr>
            <w:tcW w:w="3120" w:type="dxa"/>
            <w:tcBorders>
              <w:top w:val="single" w:sz="4" w:space="0" w:color="000000"/>
              <w:left w:val="single" w:sz="4" w:space="0" w:color="000000"/>
              <w:bottom w:val="single" w:sz="4" w:space="0" w:color="000000"/>
              <w:right w:val="single" w:sz="4" w:space="0" w:color="000000"/>
            </w:tcBorders>
          </w:tcPr>
          <w:p w:rsidR="00196C03" w:rsidRDefault="006C7DA6">
            <w:pPr>
              <w:widowControl w:val="0"/>
              <w:spacing w:line="240" w:lineRule="auto"/>
              <w:jc w:val="center"/>
            </w:pPr>
            <w:r>
              <w:rPr>
                <w:rFonts w:ascii="Calibri" w:eastAsia="Calibri" w:hAnsi="Calibri" w:cs="Calibri"/>
                <w:b/>
              </w:rPr>
              <w:t>Late Registration Deadline</w:t>
            </w:r>
          </w:p>
          <w:p w:rsidR="00196C03" w:rsidRDefault="006C7DA6">
            <w:pPr>
              <w:widowControl w:val="0"/>
              <w:spacing w:line="240" w:lineRule="auto"/>
              <w:jc w:val="center"/>
            </w:pPr>
            <w:r>
              <w:rPr>
                <w:rFonts w:ascii="Calibri" w:eastAsia="Calibri" w:hAnsi="Calibri" w:cs="Calibri"/>
                <w:b/>
              </w:rPr>
              <w:t>(additional $22+cost)</w:t>
            </w:r>
          </w:p>
        </w:tc>
      </w:tr>
      <w:tr w:rsidR="00196C03">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October 22, 2016</w:t>
            </w:r>
          </w:p>
        </w:tc>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September 16, 2016</w:t>
            </w:r>
          </w:p>
        </w:tc>
        <w:tc>
          <w:tcPr>
            <w:tcW w:w="3120" w:type="dxa"/>
            <w:tcBorders>
              <w:left w:val="single" w:sz="4" w:space="0" w:color="000000"/>
              <w:bottom w:val="single" w:sz="4" w:space="0" w:color="000000"/>
              <w:right w:val="single" w:sz="4" w:space="0" w:color="000000"/>
            </w:tcBorders>
          </w:tcPr>
          <w:p w:rsidR="00196C03" w:rsidRDefault="006C7DA6">
            <w:pPr>
              <w:widowControl w:val="0"/>
              <w:spacing w:line="240" w:lineRule="auto"/>
            </w:pPr>
            <w:r>
              <w:rPr>
                <w:rFonts w:ascii="Calibri" w:eastAsia="Calibri" w:hAnsi="Calibri" w:cs="Calibri"/>
              </w:rPr>
              <w:t>September 17-30, 2016</w:t>
            </w:r>
          </w:p>
        </w:tc>
      </w:tr>
      <w:tr w:rsidR="00196C03">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December 10, 2015</w:t>
            </w:r>
          </w:p>
        </w:tc>
        <w:tc>
          <w:tcPr>
            <w:tcW w:w="3120" w:type="dxa"/>
            <w:tcBorders>
              <w:left w:val="single" w:sz="4" w:space="0" w:color="000000"/>
              <w:bottom w:val="single" w:sz="4" w:space="0" w:color="000000"/>
            </w:tcBorders>
          </w:tcPr>
          <w:p w:rsidR="00196C03" w:rsidRDefault="006C7DA6">
            <w:pPr>
              <w:widowControl w:val="0"/>
              <w:spacing w:line="240" w:lineRule="auto"/>
            </w:pPr>
            <w:r>
              <w:rPr>
                <w:rFonts w:ascii="Calibri" w:eastAsia="Calibri" w:hAnsi="Calibri" w:cs="Calibri"/>
              </w:rPr>
              <w:t>November 4, 2016</w:t>
            </w:r>
          </w:p>
        </w:tc>
        <w:tc>
          <w:tcPr>
            <w:tcW w:w="3120" w:type="dxa"/>
            <w:tcBorders>
              <w:left w:val="single" w:sz="4" w:space="0" w:color="000000"/>
              <w:bottom w:val="single" w:sz="4" w:space="0" w:color="000000"/>
              <w:right w:val="single" w:sz="4" w:space="0" w:color="000000"/>
            </w:tcBorders>
          </w:tcPr>
          <w:p w:rsidR="00196C03" w:rsidRDefault="006C7DA6">
            <w:pPr>
              <w:widowControl w:val="0"/>
              <w:spacing w:line="240" w:lineRule="auto"/>
            </w:pPr>
            <w:r>
              <w:rPr>
                <w:rFonts w:ascii="Calibri" w:eastAsia="Calibri" w:hAnsi="Calibri" w:cs="Calibri"/>
              </w:rPr>
              <w:t>November 5-18  2016</w:t>
            </w:r>
          </w:p>
        </w:tc>
      </w:tr>
    </w:tbl>
    <w:p w:rsidR="00196C03" w:rsidRDefault="00196C03">
      <w:pPr>
        <w:widowControl w:val="0"/>
        <w:spacing w:line="240" w:lineRule="auto"/>
      </w:pPr>
    </w:p>
    <w:p w:rsidR="00196C03" w:rsidRDefault="006C7DA6">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Fee waivers are available in the College Center for students from low-income families.  To receive a waiver a student must be on the free and reduced lunch program. ( See Mary Jacobs in D221 for form)</w:t>
      </w:r>
    </w:p>
    <w:p w:rsidR="00196C03" w:rsidRDefault="006C7DA6">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Students qualifying for extended time must apply for the accommodations through College Board and theirBHS guidance counselor. </w:t>
      </w:r>
    </w:p>
    <w:p w:rsidR="00196C03" w:rsidRDefault="00196C03">
      <w:pPr>
        <w:widowControl w:val="0"/>
        <w:spacing w:line="240" w:lineRule="auto"/>
      </w:pPr>
    </w:p>
    <w:p w:rsidR="00196C03" w:rsidRDefault="006C7DA6">
      <w:pPr>
        <w:widowControl w:val="0"/>
        <w:spacing w:line="288" w:lineRule="auto"/>
        <w:ind w:left="720"/>
      </w:pPr>
      <w:r>
        <w:rPr>
          <w:rFonts w:ascii="Calibri" w:eastAsia="Calibri" w:hAnsi="Calibri" w:cs="Calibri"/>
          <w:b/>
        </w:rPr>
        <w:t>The SAT Subject Tests (Subject Tests, also known as SAT II’s, are only offered by College Board.)</w:t>
      </w:r>
    </w:p>
    <w:p w:rsidR="00196C03" w:rsidRDefault="00196C03">
      <w:pPr>
        <w:widowControl w:val="0"/>
        <w:spacing w:line="240" w:lineRule="auto"/>
      </w:pPr>
    </w:p>
    <w:p w:rsidR="00196C03" w:rsidRDefault="006C7DA6">
      <w:pPr>
        <w:widowControl w:val="0"/>
        <w:spacing w:line="288" w:lineRule="auto"/>
      </w:pPr>
      <w:r>
        <w:rPr>
          <w:rFonts w:ascii="Calibri" w:eastAsia="Calibri" w:hAnsi="Calibri" w:cs="Calibri"/>
        </w:rPr>
        <w:t>The UC system no longer require that students take SAT Subject Tests.  However, some competitive UC programs like Engineering are likely to recommend that applicants take SAT Subject Tests. Make sure to check each individual campus website.</w:t>
      </w:r>
    </w:p>
    <w:p w:rsidR="00196C03" w:rsidRDefault="00196C03">
      <w:pPr>
        <w:widowControl w:val="0"/>
        <w:spacing w:line="240" w:lineRule="auto"/>
      </w:pPr>
    </w:p>
    <w:p w:rsidR="00196C03" w:rsidRDefault="006C7DA6">
      <w:pPr>
        <w:widowControl w:val="0"/>
        <w:spacing w:line="288" w:lineRule="auto"/>
      </w:pPr>
      <w:r>
        <w:rPr>
          <w:rFonts w:ascii="Calibri" w:eastAsia="Calibri" w:hAnsi="Calibri" w:cs="Calibri"/>
        </w:rPr>
        <w:t xml:space="preserve">Some private colleges require that students take two (in some cases three) Subject tests, which are designed to measure a student’s achievement in a specific subject. The tests should be chosen from different subject areas. Some private colleges will not require the subject tests if a student has taken the </w:t>
      </w:r>
      <w:r>
        <w:rPr>
          <w:rFonts w:ascii="Calibri" w:eastAsia="Calibri" w:hAnsi="Calibri" w:cs="Calibri"/>
        </w:rPr>
        <w:lastRenderedPageBreak/>
        <w:t>ACT instead of SAT Reasoning test. Check each individual college website.</w:t>
      </w:r>
    </w:p>
    <w:p w:rsidR="00196C03" w:rsidRDefault="00196C03">
      <w:pPr>
        <w:widowControl w:val="0"/>
        <w:spacing w:line="240" w:lineRule="auto"/>
      </w:pPr>
    </w:p>
    <w:p w:rsidR="00196C03" w:rsidRDefault="006C7DA6">
      <w:pPr>
        <w:widowControl w:val="0"/>
        <w:spacing w:line="288" w:lineRule="auto"/>
        <w:ind w:left="720"/>
      </w:pPr>
      <w:r>
        <w:rPr>
          <w:rFonts w:ascii="Calibri" w:eastAsia="Calibri" w:hAnsi="Calibri" w:cs="Calibri"/>
          <w:b/>
        </w:rPr>
        <w:t>Test-Free Colleges</w:t>
      </w:r>
    </w:p>
    <w:p w:rsidR="00196C03" w:rsidRDefault="006C7DA6">
      <w:pPr>
        <w:widowControl w:val="0"/>
        <w:spacing w:line="288" w:lineRule="auto"/>
      </w:pPr>
      <w:r>
        <w:rPr>
          <w:rFonts w:ascii="Calibri" w:eastAsia="Calibri" w:hAnsi="Calibri" w:cs="Calibri"/>
        </w:rPr>
        <w:t>Colleges recognize that standardized test results are not always a very good indicator of a student’s success in college and later life. There are colleges and universities nationwide that have made standardized tests optional.  A list of these colleges can be found at:</w:t>
      </w:r>
    </w:p>
    <w:p w:rsidR="00196C03" w:rsidRDefault="006C7DA6">
      <w:pPr>
        <w:widowControl w:val="0"/>
        <w:spacing w:line="288" w:lineRule="auto"/>
      </w:pPr>
      <w:r>
        <w:rPr>
          <w:rFonts w:ascii="Calibri" w:eastAsia="Calibri" w:hAnsi="Calibri" w:cs="Calibri"/>
        </w:rPr>
        <w:t>www.fairtest.org/univ/optional.htm</w:t>
      </w:r>
    </w:p>
    <w:p w:rsidR="00196C03" w:rsidRDefault="00196C03">
      <w:pPr>
        <w:spacing w:after="200"/>
      </w:pPr>
      <w:bookmarkStart w:id="14" w:name="_t94j37lus2t4" w:colFirst="0" w:colLast="0"/>
      <w:bookmarkEnd w:id="14"/>
    </w:p>
    <w:p w:rsidR="00196C03" w:rsidRDefault="006C7DA6">
      <w:pPr>
        <w:spacing w:after="200"/>
      </w:pPr>
      <w:bookmarkStart w:id="15" w:name="_4zo5bcr5pvp4" w:colFirst="0" w:colLast="0"/>
      <w:bookmarkEnd w:id="15"/>
      <w:r>
        <w:rPr>
          <w:rFonts w:ascii="Calibri" w:eastAsia="Calibri" w:hAnsi="Calibri" w:cs="Calibri"/>
          <w:b/>
        </w:rPr>
        <w:t>SAT Tutoring provided by People’s Test Preparation Services (PTPS) at UC Berkeley</w:t>
      </w:r>
      <w:r>
        <w:rPr>
          <w:rFonts w:ascii="Calibri" w:eastAsia="Calibri" w:hAnsi="Calibri" w:cs="Calibri"/>
        </w:rPr>
        <w:br/>
        <w:t>10 week course, Tuesdays and Thursdays from 3:30pm – 5:30pm</w:t>
      </w:r>
      <w:r>
        <w:rPr>
          <w:rFonts w:ascii="Calibri" w:eastAsia="Calibri" w:hAnsi="Calibri" w:cs="Calibri"/>
        </w:rPr>
        <w:br/>
      </w:r>
      <w:r>
        <w:rPr>
          <w:rFonts w:ascii="Calibri" w:eastAsia="Calibri" w:hAnsi="Calibri" w:cs="Calibri"/>
          <w:b/>
          <w:highlight w:val="white"/>
        </w:rPr>
        <w:t xml:space="preserve">Must register at this link by 9/9/16: </w:t>
      </w:r>
      <w:hyperlink r:id="rId13">
        <w:r>
          <w:rPr>
            <w:rFonts w:ascii="Calibri" w:eastAsia="Calibri" w:hAnsi="Calibri" w:cs="Calibri"/>
            <w:color w:val="1155CC"/>
            <w:highlight w:val="white"/>
            <w:u w:val="single"/>
          </w:rPr>
          <w:t>http://bit.ly/takeptpsfall2016</w:t>
        </w:r>
      </w:hyperlink>
      <w:r>
        <w:rPr>
          <w:rFonts w:ascii="Calibri" w:eastAsia="Calibri" w:hAnsi="Calibri" w:cs="Calibri"/>
          <w:highlight w:val="white"/>
        </w:rPr>
        <w:br/>
        <w:t>You will be notified by PTPS staff about 1st day of class.</w:t>
      </w:r>
      <w:r>
        <w:rPr>
          <w:rFonts w:ascii="Calibri" w:eastAsia="Calibri" w:hAnsi="Calibri" w:cs="Calibri"/>
          <w:highlight w:val="white"/>
        </w:rPr>
        <w:br/>
        <w:t xml:space="preserve">Due to limited space, registration is for Seniors first.  </w:t>
      </w:r>
      <w:r>
        <w:rPr>
          <w:rFonts w:ascii="Calibri" w:eastAsia="Calibri" w:hAnsi="Calibri" w:cs="Calibri"/>
          <w:highlight w:val="white"/>
        </w:rPr>
        <w:br/>
        <w:t xml:space="preserve">Juniors and sophomores can sign up for free workshops at: </w:t>
      </w:r>
      <w:hyperlink r:id="rId14">
        <w:r>
          <w:rPr>
            <w:rFonts w:ascii="Calibri" w:eastAsia="Calibri" w:hAnsi="Calibri" w:cs="Calibri"/>
            <w:highlight w:val="white"/>
            <w:u w:val="single"/>
          </w:rPr>
          <w:t>https://www.ocf.berkeley.edu/~</w:t>
        </w:r>
      </w:hyperlink>
      <w:hyperlink r:id="rId15">
        <w:r>
          <w:rPr>
            <w:rFonts w:ascii="Calibri" w:eastAsia="Calibri" w:hAnsi="Calibri" w:cs="Calibri"/>
            <w:b/>
            <w:highlight w:val="white"/>
            <w:u w:val="single"/>
          </w:rPr>
          <w:t>ptps</w:t>
        </w:r>
      </w:hyperlink>
      <w:r>
        <w:rPr>
          <w:rFonts w:ascii="Calibri" w:eastAsia="Calibri" w:hAnsi="Calibri" w:cs="Calibri"/>
          <w:b/>
          <w:sz w:val="24"/>
          <w:szCs w:val="24"/>
          <w:u w:val="single"/>
        </w:rPr>
        <w:t xml:space="preserve"> </w:t>
      </w:r>
    </w:p>
    <w:p w:rsidR="00196C03" w:rsidRDefault="006C7DA6">
      <w:pPr>
        <w:spacing w:after="200"/>
        <w:jc w:val="center"/>
      </w:pPr>
      <w:bookmarkStart w:id="16" w:name="_tkr5g7j6s040" w:colFirst="0" w:colLast="0"/>
      <w:bookmarkEnd w:id="16"/>
      <w:r>
        <w:rPr>
          <w:rFonts w:ascii="Calibri" w:eastAsia="Calibri" w:hAnsi="Calibri" w:cs="Calibri"/>
          <w:b/>
          <w:sz w:val="24"/>
          <w:szCs w:val="24"/>
          <w:u w:val="single"/>
        </w:rPr>
        <w:t>UPCOMING DEADLINES</w:t>
      </w:r>
    </w:p>
    <w:p w:rsidR="00196C03" w:rsidRDefault="006C7DA6">
      <w:pPr>
        <w:spacing w:after="200"/>
      </w:pPr>
      <w:bookmarkStart w:id="17" w:name="_zenvba5josc" w:colFirst="0" w:colLast="0"/>
      <w:bookmarkEnd w:id="17"/>
      <w:r>
        <w:rPr>
          <w:rFonts w:ascii="Calibri" w:eastAsia="Calibri" w:hAnsi="Calibri" w:cs="Calibri"/>
          <w:b/>
        </w:rPr>
        <w:t>Monday, September 12</w:t>
      </w:r>
      <w:r>
        <w:rPr>
          <w:rFonts w:ascii="Calibri" w:eastAsia="Calibri" w:hAnsi="Calibri" w:cs="Calibri"/>
        </w:rPr>
        <w:t xml:space="preserve">:   </w:t>
      </w:r>
      <w:r>
        <w:rPr>
          <w:rFonts w:ascii="Calibri" w:eastAsia="Calibri" w:hAnsi="Calibri" w:cs="Calibri"/>
          <w:b/>
          <w:i/>
        </w:rPr>
        <w:t>Senior Profiles are due!</w:t>
      </w:r>
      <w:r>
        <w:rPr>
          <w:rFonts w:ascii="Calibri" w:eastAsia="Calibri" w:hAnsi="Calibri" w:cs="Calibri"/>
        </w:rPr>
        <w:t xml:space="preserve"> </w:t>
      </w:r>
      <w:r>
        <w:rPr>
          <w:rFonts w:ascii="Calibri" w:eastAsia="Calibri" w:hAnsi="Calibri" w:cs="Calibri"/>
          <w:highlight w:val="white"/>
        </w:rPr>
        <w:t>Check your student email for link from Ms. Price.</w:t>
      </w:r>
      <w:r>
        <w:rPr>
          <w:rFonts w:ascii="Calibri" w:eastAsia="Calibri" w:hAnsi="Calibri" w:cs="Calibri"/>
          <w:strike/>
          <w:color w:val="00796B"/>
          <w:highlight w:val="yellow"/>
        </w:rPr>
        <w:t xml:space="preserve"> </w:t>
      </w:r>
      <w:r>
        <w:rPr>
          <w:rFonts w:ascii="Calibri" w:eastAsia="Calibri" w:hAnsi="Calibri" w:cs="Calibri"/>
          <w:highlight w:val="white"/>
        </w:rPr>
        <w:t>Write as much as possible (details, please) about yourself in order for your counselor and teachers to write a great letter of recommendation.  Letters of recommendation are required for private colleges and scholarships (not for UC or CSU).</w:t>
      </w:r>
    </w:p>
    <w:p w:rsidR="00196C03" w:rsidRDefault="006C7DA6">
      <w:pPr>
        <w:spacing w:after="200"/>
        <w:jc w:val="center"/>
      </w:pPr>
      <w:bookmarkStart w:id="18" w:name="_rshe0efh0x7h" w:colFirst="0" w:colLast="0"/>
      <w:bookmarkEnd w:id="18"/>
      <w:r>
        <w:rPr>
          <w:rFonts w:ascii="Calibri" w:eastAsia="Calibri" w:hAnsi="Calibri" w:cs="Calibri"/>
          <w:b/>
          <w:sz w:val="24"/>
          <w:szCs w:val="24"/>
          <w:u w:val="single"/>
        </w:rPr>
        <w:t>UPCOMING EVENTS</w:t>
      </w:r>
    </w:p>
    <w:p w:rsidR="00196C03" w:rsidRDefault="006C7DA6">
      <w:pPr>
        <w:spacing w:after="200"/>
      </w:pPr>
      <w:bookmarkStart w:id="19" w:name="_yg4gsv6e5u1s" w:colFirst="0" w:colLast="0"/>
      <w:bookmarkEnd w:id="19"/>
      <w:r>
        <w:rPr>
          <w:rFonts w:ascii="Calibri" w:eastAsia="Calibri" w:hAnsi="Calibri" w:cs="Calibri"/>
          <w:b/>
        </w:rPr>
        <w:t>Seven Sisters College Information and Fair</w:t>
      </w:r>
      <w:r>
        <w:rPr>
          <w:rFonts w:ascii="Calibri" w:eastAsia="Calibri" w:hAnsi="Calibri" w:cs="Calibri"/>
          <w:b/>
        </w:rPr>
        <w:br/>
      </w:r>
      <w:r>
        <w:rPr>
          <w:rFonts w:ascii="Calibri" w:eastAsia="Calibri" w:hAnsi="Calibri" w:cs="Calibri"/>
          <w:b/>
          <w:i/>
        </w:rPr>
        <w:t>Saturday, September 10</w:t>
      </w:r>
      <w:r>
        <w:rPr>
          <w:rFonts w:ascii="Calibri" w:eastAsia="Calibri" w:hAnsi="Calibri" w:cs="Calibri"/>
          <w:b/>
          <w:i/>
        </w:rPr>
        <w:br/>
      </w:r>
      <w:r>
        <w:rPr>
          <w:rFonts w:ascii="Calibri" w:eastAsia="Calibri" w:hAnsi="Calibri" w:cs="Calibri"/>
        </w:rPr>
        <w:t>Berkeley High School Library 1:00-2:30pm</w:t>
      </w:r>
      <w:r>
        <w:rPr>
          <w:rFonts w:ascii="Calibri" w:eastAsia="Calibri" w:hAnsi="Calibri" w:cs="Calibri"/>
        </w:rPr>
        <w:br/>
        <w:t xml:space="preserve">Fair in Berkeley High School CCC 2:30 – 3:30pm </w:t>
      </w:r>
      <w:r>
        <w:rPr>
          <w:rFonts w:ascii="Calibri" w:eastAsia="Calibri" w:hAnsi="Calibri" w:cs="Calibri"/>
          <w:highlight w:val="yellow"/>
        </w:rPr>
        <w:br/>
      </w:r>
      <w:r>
        <w:rPr>
          <w:rFonts w:ascii="Calibri" w:eastAsia="Calibri" w:hAnsi="Calibri" w:cs="Calibri"/>
          <w:highlight w:val="white"/>
        </w:rPr>
        <w:t>*Seven Sisters Colleges include Barnard, Bryn Mawr, Mount Holyoke, Radcliffe, Smith, Vassar, Wellesley Colleges.</w:t>
      </w:r>
    </w:p>
    <w:p w:rsidR="00196C03" w:rsidRDefault="006C7DA6">
      <w:pPr>
        <w:spacing w:after="200"/>
      </w:pPr>
      <w:bookmarkStart w:id="20" w:name="_25hdf12764d3" w:colFirst="0" w:colLast="0"/>
      <w:bookmarkEnd w:id="20"/>
      <w:r>
        <w:rPr>
          <w:rFonts w:ascii="Calibri" w:eastAsia="Calibri" w:hAnsi="Calibri" w:cs="Calibri"/>
          <w:b/>
        </w:rPr>
        <w:t>Tufts University:  Who Gets In and Why</w:t>
      </w:r>
      <w:r>
        <w:rPr>
          <w:rFonts w:ascii="Calibri" w:eastAsia="Calibri" w:hAnsi="Calibri" w:cs="Calibri"/>
          <w:b/>
        </w:rPr>
        <w:br/>
      </w:r>
      <w:r>
        <w:rPr>
          <w:rFonts w:ascii="Calibri" w:eastAsia="Calibri" w:hAnsi="Calibri" w:cs="Calibri"/>
          <w:b/>
          <w:i/>
        </w:rPr>
        <w:t>Sunday, September 11, 2:00pm</w:t>
      </w:r>
      <w:r>
        <w:rPr>
          <w:rFonts w:ascii="Calibri" w:eastAsia="Calibri" w:hAnsi="Calibri" w:cs="Calibri"/>
          <w:b/>
          <w:i/>
        </w:rPr>
        <w:br/>
      </w:r>
      <w:r>
        <w:rPr>
          <w:rFonts w:ascii="Calibri" w:eastAsia="Calibri" w:hAnsi="Calibri" w:cs="Calibri"/>
        </w:rPr>
        <w:t>Grand Hyatt – San Francisco, CA</w:t>
      </w:r>
      <w:r>
        <w:rPr>
          <w:rFonts w:ascii="Calibri" w:eastAsia="Calibri" w:hAnsi="Calibri" w:cs="Calibri"/>
        </w:rPr>
        <w:br/>
      </w:r>
      <w:r>
        <w:rPr>
          <w:rFonts w:ascii="Calibri" w:eastAsia="Calibri" w:hAnsi="Calibri" w:cs="Calibri"/>
          <w:b/>
          <w:i/>
        </w:rPr>
        <w:t>Tuesday, September 27, 7:00pm</w:t>
      </w:r>
      <w:r>
        <w:rPr>
          <w:rFonts w:ascii="Calibri" w:eastAsia="Calibri" w:hAnsi="Calibri" w:cs="Calibri"/>
          <w:b/>
          <w:i/>
        </w:rPr>
        <w:br/>
      </w:r>
      <w:r>
        <w:rPr>
          <w:rFonts w:ascii="Calibri" w:eastAsia="Calibri" w:hAnsi="Calibri" w:cs="Calibri"/>
        </w:rPr>
        <w:t>Menlo School – Atherton, CA</w:t>
      </w:r>
      <w:r>
        <w:rPr>
          <w:rFonts w:ascii="Calibri" w:eastAsia="Calibri" w:hAnsi="Calibri" w:cs="Calibri"/>
        </w:rPr>
        <w:br/>
        <w:t>For more information and to RSVP, visit</w:t>
      </w:r>
      <w:hyperlink r:id="rId16">
        <w:r>
          <w:rPr>
            <w:rFonts w:ascii="Calibri" w:eastAsia="Calibri" w:hAnsi="Calibri" w:cs="Calibri"/>
          </w:rPr>
          <w:t xml:space="preserve"> </w:t>
        </w:r>
      </w:hyperlink>
      <w:hyperlink r:id="rId17">
        <w:r>
          <w:rPr>
            <w:rFonts w:ascii="Calibri" w:eastAsia="Calibri" w:hAnsi="Calibri" w:cs="Calibri"/>
            <w:color w:val="1155CC"/>
            <w:u w:val="single"/>
          </w:rPr>
          <w:t>http://admissions.tufts.edu/visit/in-your-area/</w:t>
        </w:r>
      </w:hyperlink>
    </w:p>
    <w:p w:rsidR="00196C03" w:rsidRDefault="006C7DA6">
      <w:pPr>
        <w:spacing w:after="200"/>
      </w:pPr>
      <w:bookmarkStart w:id="21" w:name="_onlv15og4oty" w:colFirst="0" w:colLast="0"/>
      <w:bookmarkEnd w:id="21"/>
      <w:r>
        <w:rPr>
          <w:rFonts w:ascii="Calibri" w:eastAsia="Calibri" w:hAnsi="Calibri" w:cs="Calibri"/>
          <w:b/>
        </w:rPr>
        <w:t>University of St. Andrew’s (UK) Information Evening</w:t>
      </w:r>
      <w:r>
        <w:rPr>
          <w:rFonts w:ascii="Calibri" w:eastAsia="Calibri" w:hAnsi="Calibri" w:cs="Calibri"/>
          <w:b/>
        </w:rPr>
        <w:br/>
      </w:r>
      <w:r>
        <w:rPr>
          <w:rFonts w:ascii="Calibri" w:eastAsia="Calibri" w:hAnsi="Calibri" w:cs="Calibri"/>
          <w:b/>
          <w:i/>
        </w:rPr>
        <w:t>Monday, September 12, 6:30-8:00pm</w:t>
      </w:r>
      <w:r>
        <w:rPr>
          <w:rFonts w:ascii="Calibri" w:eastAsia="Calibri" w:hAnsi="Calibri" w:cs="Calibri"/>
          <w:b/>
          <w:i/>
        </w:rPr>
        <w:br/>
      </w:r>
      <w:r>
        <w:rPr>
          <w:rFonts w:ascii="Calibri" w:eastAsia="Calibri" w:hAnsi="Calibri" w:cs="Calibri"/>
        </w:rPr>
        <w:t>Crystal Springs Uplands School – Hillsborough, CA</w:t>
      </w:r>
      <w:r>
        <w:rPr>
          <w:rFonts w:ascii="Calibri" w:eastAsia="Calibri" w:hAnsi="Calibri" w:cs="Calibri"/>
        </w:rPr>
        <w:br/>
      </w:r>
      <w:r>
        <w:rPr>
          <w:rFonts w:ascii="Calibri" w:eastAsia="Calibri" w:hAnsi="Calibri" w:cs="Calibri"/>
        </w:rPr>
        <w:lastRenderedPageBreak/>
        <w:t>RSVP:</w:t>
      </w:r>
      <w:hyperlink r:id="rId18">
        <w:r>
          <w:rPr>
            <w:rFonts w:ascii="Calibri" w:eastAsia="Calibri" w:hAnsi="Calibri" w:cs="Calibri"/>
            <w:color w:val="1155CC"/>
            <w:u w:val="single"/>
          </w:rPr>
          <w:t>https://www.eventbrite.co.uk/e/bay-area-information-evening-university-of-st-andrews-tickets-27213422078</w:t>
        </w:r>
      </w:hyperlink>
    </w:p>
    <w:p w:rsidR="00196C03" w:rsidRDefault="006C7DA6">
      <w:pPr>
        <w:spacing w:after="200"/>
      </w:pPr>
      <w:bookmarkStart w:id="22" w:name="_pk5nb14vi0ii" w:colFirst="0" w:colLast="0"/>
      <w:bookmarkEnd w:id="22"/>
      <w:r>
        <w:rPr>
          <w:rFonts w:ascii="Calibri" w:eastAsia="Calibri" w:hAnsi="Calibri" w:cs="Calibri"/>
          <w:b/>
        </w:rPr>
        <w:t>College Information Night for Parents/Guardians of Seniors</w:t>
      </w:r>
      <w:r>
        <w:rPr>
          <w:rFonts w:ascii="Calibri" w:eastAsia="Calibri" w:hAnsi="Calibri" w:cs="Calibri"/>
          <w:b/>
        </w:rPr>
        <w:br/>
      </w:r>
      <w:r>
        <w:rPr>
          <w:rFonts w:ascii="Calibri" w:eastAsia="Calibri" w:hAnsi="Calibri" w:cs="Calibri"/>
          <w:b/>
          <w:i/>
        </w:rPr>
        <w:t>Tuesday, September 13, 6:00-8:00pm</w:t>
      </w:r>
      <w:r>
        <w:rPr>
          <w:rFonts w:ascii="Calibri" w:eastAsia="Calibri" w:hAnsi="Calibri" w:cs="Calibri"/>
          <w:b/>
          <w:i/>
        </w:rPr>
        <w:br/>
      </w:r>
      <w:r>
        <w:rPr>
          <w:rFonts w:ascii="Calibri" w:eastAsia="Calibri" w:hAnsi="Calibri" w:cs="Calibri"/>
        </w:rPr>
        <w:t>Berkeley High School Library</w:t>
      </w:r>
      <w:r>
        <w:rPr>
          <w:rFonts w:ascii="Calibri" w:eastAsia="Calibri" w:hAnsi="Calibri" w:cs="Calibri"/>
        </w:rPr>
        <w:br/>
        <w:t>The College Advisors will give presentations on the CCC Resources, SAT and ACT testing,  the UC, CSU, community college, and private school systems, the college application process, and information regarding application and financial aid workshops.</w:t>
      </w:r>
    </w:p>
    <w:sectPr w:rsidR="00196C0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57" w:rsidRDefault="008B1657">
      <w:pPr>
        <w:spacing w:line="240" w:lineRule="auto"/>
      </w:pPr>
      <w:r>
        <w:separator/>
      </w:r>
    </w:p>
  </w:endnote>
  <w:endnote w:type="continuationSeparator" w:id="0">
    <w:p w:rsidR="008B1657" w:rsidRDefault="008B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57" w:rsidRDefault="008B1657">
      <w:pPr>
        <w:spacing w:line="240" w:lineRule="auto"/>
      </w:pPr>
      <w:r>
        <w:separator/>
      </w:r>
    </w:p>
  </w:footnote>
  <w:footnote w:type="continuationSeparator" w:id="0">
    <w:p w:rsidR="008B1657" w:rsidRDefault="008B16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03" w:rsidRDefault="006C7DA6">
    <w:pPr>
      <w:jc w:val="center"/>
    </w:pPr>
    <w:r>
      <w:rPr>
        <w:noProof/>
      </w:rPr>
      <w:drawing>
        <wp:inline distT="114300" distB="114300" distL="114300" distR="114300">
          <wp:extent cx="3829050" cy="828675"/>
          <wp:effectExtent l="0" t="0" r="0" b="0"/>
          <wp:docPr id="1" name="image01.png" descr="CCC Header.PNG"/>
          <wp:cNvGraphicFramePr/>
          <a:graphic xmlns:a="http://schemas.openxmlformats.org/drawingml/2006/main">
            <a:graphicData uri="http://schemas.openxmlformats.org/drawingml/2006/picture">
              <pic:pic xmlns:pic="http://schemas.openxmlformats.org/drawingml/2006/picture">
                <pic:nvPicPr>
                  <pic:cNvPr id="0" name="image01.png" descr="CCC Header.PNG"/>
                  <pic:cNvPicPr preferRelativeResize="0"/>
                </pic:nvPicPr>
                <pic:blipFill>
                  <a:blip r:embed="rId1"/>
                  <a:srcRect/>
                  <a:stretch>
                    <a:fillRect/>
                  </a:stretch>
                </pic:blipFill>
                <pic:spPr>
                  <a:xfrm>
                    <a:off x="0" y="0"/>
                    <a:ext cx="3829050" cy="828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2980"/>
    <w:multiLevelType w:val="multilevel"/>
    <w:tmpl w:val="896C690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C03"/>
    <w:rsid w:val="00196C03"/>
    <w:rsid w:val="006C7596"/>
    <w:rsid w:val="006C7DA6"/>
    <w:rsid w:val="008B1657"/>
    <w:rsid w:val="00FA5EFC"/>
    <w:rsid w:val="00FD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6C7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96"/>
    <w:rPr>
      <w:rFonts w:ascii="Tahoma" w:hAnsi="Tahoma" w:cs="Tahoma"/>
      <w:sz w:val="16"/>
      <w:szCs w:val="16"/>
    </w:rPr>
  </w:style>
  <w:style w:type="paragraph" w:styleId="Header">
    <w:name w:val="header"/>
    <w:basedOn w:val="Normal"/>
    <w:link w:val="HeaderChar"/>
    <w:uiPriority w:val="99"/>
    <w:unhideWhenUsed/>
    <w:rsid w:val="006C7596"/>
    <w:pPr>
      <w:tabs>
        <w:tab w:val="center" w:pos="4680"/>
        <w:tab w:val="right" w:pos="9360"/>
      </w:tabs>
      <w:spacing w:line="240" w:lineRule="auto"/>
    </w:pPr>
  </w:style>
  <w:style w:type="character" w:customStyle="1" w:styleId="HeaderChar">
    <w:name w:val="Header Char"/>
    <w:basedOn w:val="DefaultParagraphFont"/>
    <w:link w:val="Header"/>
    <w:uiPriority w:val="99"/>
    <w:rsid w:val="006C7596"/>
  </w:style>
  <w:style w:type="paragraph" w:styleId="Footer">
    <w:name w:val="footer"/>
    <w:basedOn w:val="Normal"/>
    <w:link w:val="FooterChar"/>
    <w:uiPriority w:val="99"/>
    <w:unhideWhenUsed/>
    <w:rsid w:val="006C7596"/>
    <w:pPr>
      <w:tabs>
        <w:tab w:val="center" w:pos="4680"/>
        <w:tab w:val="right" w:pos="9360"/>
      </w:tabs>
      <w:spacing w:line="240" w:lineRule="auto"/>
    </w:pPr>
  </w:style>
  <w:style w:type="character" w:customStyle="1" w:styleId="FooterChar">
    <w:name w:val="Footer Char"/>
    <w:basedOn w:val="DefaultParagraphFont"/>
    <w:link w:val="Footer"/>
    <w:uiPriority w:val="99"/>
    <w:rsid w:val="006C7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6C7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96"/>
    <w:rPr>
      <w:rFonts w:ascii="Tahoma" w:hAnsi="Tahoma" w:cs="Tahoma"/>
      <w:sz w:val="16"/>
      <w:szCs w:val="16"/>
    </w:rPr>
  </w:style>
  <w:style w:type="paragraph" w:styleId="Header">
    <w:name w:val="header"/>
    <w:basedOn w:val="Normal"/>
    <w:link w:val="HeaderChar"/>
    <w:uiPriority w:val="99"/>
    <w:unhideWhenUsed/>
    <w:rsid w:val="006C7596"/>
    <w:pPr>
      <w:tabs>
        <w:tab w:val="center" w:pos="4680"/>
        <w:tab w:val="right" w:pos="9360"/>
      </w:tabs>
      <w:spacing w:line="240" w:lineRule="auto"/>
    </w:pPr>
  </w:style>
  <w:style w:type="character" w:customStyle="1" w:styleId="HeaderChar">
    <w:name w:val="Header Char"/>
    <w:basedOn w:val="DefaultParagraphFont"/>
    <w:link w:val="Header"/>
    <w:uiPriority w:val="99"/>
    <w:rsid w:val="006C7596"/>
  </w:style>
  <w:style w:type="paragraph" w:styleId="Footer">
    <w:name w:val="footer"/>
    <w:basedOn w:val="Normal"/>
    <w:link w:val="FooterChar"/>
    <w:uiPriority w:val="99"/>
    <w:unhideWhenUsed/>
    <w:rsid w:val="006C7596"/>
    <w:pPr>
      <w:tabs>
        <w:tab w:val="center" w:pos="4680"/>
        <w:tab w:val="right" w:pos="9360"/>
      </w:tabs>
      <w:spacing w:line="240" w:lineRule="auto"/>
    </w:pPr>
  </w:style>
  <w:style w:type="character" w:customStyle="1" w:styleId="FooterChar">
    <w:name w:val="Footer Char"/>
    <w:basedOn w:val="DefaultParagraphFont"/>
    <w:link w:val="Footer"/>
    <w:uiPriority w:val="99"/>
    <w:rsid w:val="006C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lanieaguas@berkeley.net" TargetMode="External"/><Relationship Id="rId13" Type="http://schemas.openxmlformats.org/officeDocument/2006/relationships/hyperlink" Target="http://bit.ly/takeptpsfall2016" TargetMode="External"/><Relationship Id="rId18" Type="http://schemas.openxmlformats.org/officeDocument/2006/relationships/hyperlink" Target="https://www.eventbrite.co.uk/e/bay-area-information-evening-university-of-st-andrews-tickets-2721342207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yjacobs@berkeley.net" TargetMode="External"/><Relationship Id="rId17" Type="http://schemas.openxmlformats.org/officeDocument/2006/relationships/hyperlink" Target="http://admissions.tufts.edu/visit/in-your-area/" TargetMode="External"/><Relationship Id="rId2" Type="http://schemas.openxmlformats.org/officeDocument/2006/relationships/styles" Target="styles.xml"/><Relationship Id="rId16" Type="http://schemas.openxmlformats.org/officeDocument/2006/relationships/hyperlink" Target="http://admissions.tufts.edu/visit/in-your-are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nabrooks@berkeley.net" TargetMode="External"/><Relationship Id="rId5" Type="http://schemas.openxmlformats.org/officeDocument/2006/relationships/webSettings" Target="webSettings.xml"/><Relationship Id="rId15" Type="http://schemas.openxmlformats.org/officeDocument/2006/relationships/hyperlink" Target="https://www.ocf.berkeley.edu/~ptps/" TargetMode="External"/><Relationship Id="rId10" Type="http://schemas.openxmlformats.org/officeDocument/2006/relationships/hyperlink" Target="mailto:jamesdopman@berkeley.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aprice@berkeley.net" TargetMode="External"/><Relationship Id="rId14" Type="http://schemas.openxmlformats.org/officeDocument/2006/relationships/hyperlink" Target="https://www.ocf.berkeley.edu/~pt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Berkeley High School</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AGUAS MELANIE</dc:creator>
  <cp:lastModifiedBy>Windows User</cp:lastModifiedBy>
  <cp:revision>2</cp:revision>
  <dcterms:created xsi:type="dcterms:W3CDTF">2016-09-03T12:59:00Z</dcterms:created>
  <dcterms:modified xsi:type="dcterms:W3CDTF">2016-09-03T12:59:00Z</dcterms:modified>
</cp:coreProperties>
</file>